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50B8A" w:rsidR="002036B9" w:rsidP="000E0D9F" w:rsidRDefault="00116F76" w14:paraId="33919411" w14:textId="7B992046">
      <w:pPr>
        <w:pStyle w:val="Title"/>
        <w:rPr>
          <w:color w:val="0054A6"/>
        </w:rPr>
      </w:pPr>
      <w:r w:rsidRPr="69624B23" w:rsidR="69624B23">
        <w:rPr>
          <w:color w:val="0054A6"/>
        </w:rPr>
        <w:t xml:space="preserve">Microsoft </w:t>
      </w:r>
      <w:r w:rsidRPr="69624B23" w:rsidR="69624B23">
        <w:rPr>
          <w:color w:val="0054A6"/>
        </w:rPr>
        <w:t xml:space="preserve">Hybrid </w:t>
      </w:r>
      <w:r w:rsidRPr="69624B23" w:rsidR="69624B23">
        <w:rPr>
          <w:color w:val="0054A6"/>
        </w:rPr>
        <w:t>I</w:t>
      </w:r>
      <w:r w:rsidRPr="69624B23" w:rsidR="69624B23">
        <w:rPr>
          <w:color w:val="0054A6"/>
        </w:rPr>
        <w:t xml:space="preserve">nfrastructure </w:t>
      </w:r>
      <w:r w:rsidRPr="69624B23" w:rsidR="69624B23">
        <w:rPr>
          <w:color w:val="0054A6"/>
        </w:rPr>
        <w:t>a</w:t>
      </w:r>
      <w:r w:rsidRPr="69624B23" w:rsidR="69624B23">
        <w:rPr>
          <w:color w:val="0054A6"/>
        </w:rPr>
        <w:t xml:space="preserve">s </w:t>
      </w:r>
      <w:r w:rsidRPr="69624B23" w:rsidR="69624B23">
        <w:rPr>
          <w:color w:val="0054A6"/>
        </w:rPr>
        <w:t>a</w:t>
      </w:r>
      <w:r w:rsidRPr="69624B23" w:rsidR="69624B23">
        <w:rPr>
          <w:color w:val="0054A6"/>
        </w:rPr>
        <w:t xml:space="preserve"> </w:t>
      </w:r>
      <w:r w:rsidRPr="69624B23" w:rsidR="69624B23">
        <w:rPr>
          <w:color w:val="0054A6"/>
        </w:rPr>
        <w:t>S</w:t>
      </w:r>
      <w:r w:rsidRPr="69624B23" w:rsidR="69624B23">
        <w:rPr>
          <w:color w:val="0054A6"/>
        </w:rPr>
        <w:t>ervice</w:t>
      </w:r>
      <w:r w:rsidRPr="69624B23" w:rsidR="69624B23">
        <w:rPr>
          <w:color w:val="0054A6"/>
        </w:rPr>
        <w:t xml:space="preserve"> </w:t>
      </w:r>
      <w:r w:rsidRPr="69624B23" w:rsidR="69624B23">
        <w:rPr>
          <w:color w:val="0054A6"/>
        </w:rPr>
        <w:t xml:space="preserve">(IaaS)  </w:t>
      </w:r>
      <w:r w:rsidRPr="69624B23" w:rsidR="69624B23">
        <w:rPr>
          <w:color w:val="0054A6"/>
        </w:rPr>
        <w:t xml:space="preserve">for </w:t>
      </w:r>
      <w:r w:rsidRPr="69624B23" w:rsidR="69624B23">
        <w:rPr>
          <w:color w:val="0054A6"/>
        </w:rPr>
        <w:t xml:space="preserve">Microsoft Azure Certified for Hybrid Cloud </w:t>
      </w:r>
      <w:r w:rsidRPr="69624B23" w:rsidR="69624B23">
        <w:rPr>
          <w:color w:val="0054A6"/>
        </w:rPr>
        <w:t>Partners</w:t>
      </w:r>
      <w:r w:rsidRPr="69624B23" w:rsidR="69624B23">
        <w:rPr>
          <w:color w:val="0054A6"/>
        </w:rPr>
        <w:t xml:space="preserve"> </w:t>
      </w:r>
      <w:r w:rsidRPr="69624B23" w:rsidR="69624B23">
        <w:rPr>
          <w:color w:val="0054A6"/>
        </w:rPr>
        <w:t>Telesales Script</w:t>
      </w:r>
    </w:p>
    <w:p w:rsidRPr="000E0D9F" w:rsidR="005D0B7D" w:rsidP="000E0D9F" w:rsidRDefault="00881289" w14:paraId="33919412" w14:noSpellErr="1" w14:textId="2C548920">
      <w:r w:rsidR="69624B23">
        <w:rPr/>
        <w:t xml:space="preserve">Use this telesales script </w:t>
      </w:r>
      <w:r w:rsidR="69624B23">
        <w:rPr/>
        <w:t>to create interest in your</w:t>
      </w:r>
      <w:r w:rsidR="69624B23">
        <w:rPr/>
        <w:t xml:space="preserve"> </w:t>
      </w:r>
      <w:r w:rsidR="69624B23">
        <w:rPr/>
        <w:t>h</w:t>
      </w:r>
      <w:r w:rsidR="69624B23">
        <w:rPr/>
        <w:t>ybrid</w:t>
      </w:r>
      <w:r w:rsidR="69624B23">
        <w:rPr/>
        <w:t xml:space="preserve"> infrastruct</w:t>
      </w:r>
      <w:r w:rsidR="69624B23">
        <w:rPr/>
        <w:t>ure as a service</w:t>
      </w:r>
      <w:r w:rsidR="69624B23">
        <w:rPr/>
        <w:t xml:space="preserve"> </w:t>
      </w:r>
      <w:r w:rsidR="69624B23">
        <w:rPr/>
        <w:t>(</w:t>
      </w:r>
      <w:r w:rsidR="69624B23">
        <w:rPr/>
        <w:t>IaaS</w:t>
      </w:r>
      <w:r w:rsidR="69624B23">
        <w:rPr/>
        <w:t>)</w:t>
      </w:r>
      <w:r w:rsidR="69624B23">
        <w:rPr/>
        <w:t xml:space="preserve"> for </w:t>
      </w:r>
      <w:r w:rsidRPr="69624B23" w:rsidR="69624B23">
        <w:rPr>
          <w:rFonts w:ascii="Segoe UI,Calibri" w:hAnsi="Segoe UI,Calibri" w:eastAsia="Segoe UI,Calibri" w:cs="Segoe UI,Calibri"/>
        </w:rPr>
        <w:t>Microsoft Azure Certified for Hybrid Cloud</w:t>
      </w:r>
      <w:r w:rsidR="69624B23">
        <w:rPr/>
        <w:t xml:space="preserve"> </w:t>
      </w:r>
      <w:r w:rsidR="69624B23">
        <w:rPr/>
        <w:t>p</w:t>
      </w:r>
      <w:r w:rsidR="69624B23">
        <w:rPr/>
        <w:t>artners</w:t>
      </w:r>
      <w:r w:rsidR="69624B23">
        <w:rPr/>
        <w:t xml:space="preserve"> </w:t>
      </w:r>
      <w:r w:rsidR="69624B23">
        <w:rPr/>
        <w:t>solution</w:t>
      </w:r>
      <w:r w:rsidR="69624B23">
        <w:rPr/>
        <w:t xml:space="preserve"> and</w:t>
      </w:r>
      <w:r w:rsidR="69624B23">
        <w:rPr/>
        <w:t xml:space="preserve"> move the prospect forward to the next stage of the sales cycle</w:t>
      </w:r>
      <w:r w:rsidR="69624B23">
        <w:rPr/>
        <w:t xml:space="preserve">. </w:t>
      </w:r>
      <w:bookmarkStart w:name="_GoBack" w:id="0"/>
      <w:bookmarkEnd w:id="0"/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2146"/>
        <w:gridCol w:w="2146"/>
        <w:gridCol w:w="2146"/>
        <w:gridCol w:w="6484"/>
      </w:tblGrid>
      <w:tr w:rsidR="007F06A2" w:rsidTr="00D50B8A" w14:paraId="33919418" w14:textId="77777777">
        <w:tc>
          <w:tcPr>
            <w:tcW w:w="895" w:type="dxa"/>
            <w:shd w:val="clear" w:color="auto" w:fill="0054A6"/>
          </w:tcPr>
          <w:p w:rsidRPr="000E0D9F" w:rsidR="007F06A2" w:rsidP="00716830" w:rsidRDefault="007F06A2" w14:paraId="33919413" w14:textId="77777777">
            <w:pPr>
              <w:pStyle w:val="Tableheader"/>
            </w:pPr>
            <w:r w:rsidRPr="000E0D9F">
              <w:t>Step #</w:t>
            </w:r>
          </w:p>
        </w:tc>
        <w:tc>
          <w:tcPr>
            <w:tcW w:w="2146" w:type="dxa"/>
            <w:shd w:val="clear" w:color="auto" w:fill="0054A6"/>
          </w:tcPr>
          <w:p w:rsidRPr="000E0D9F" w:rsidR="007F06A2" w:rsidP="00716830" w:rsidRDefault="007F06A2" w14:paraId="33919414" w14:textId="77777777">
            <w:pPr>
              <w:pStyle w:val="Tableheader"/>
            </w:pPr>
            <w:r w:rsidRPr="000E0D9F">
              <w:t>Step</w:t>
            </w:r>
          </w:p>
        </w:tc>
        <w:tc>
          <w:tcPr>
            <w:tcW w:w="2146" w:type="dxa"/>
            <w:shd w:val="clear" w:color="auto" w:fill="0054A6"/>
          </w:tcPr>
          <w:p w:rsidRPr="000E0D9F" w:rsidR="007F06A2" w:rsidP="00716830" w:rsidRDefault="007F06A2" w14:paraId="33919415" w14:textId="5DCF086D">
            <w:pPr>
              <w:pStyle w:val="Tableheader"/>
            </w:pPr>
            <w:r w:rsidRPr="000E0D9F">
              <w:t>Goal</w:t>
            </w:r>
          </w:p>
        </w:tc>
        <w:tc>
          <w:tcPr>
            <w:tcW w:w="2146" w:type="dxa"/>
            <w:shd w:val="clear" w:color="auto" w:fill="0054A6"/>
          </w:tcPr>
          <w:p w:rsidRPr="000E0D9F" w:rsidR="007F06A2" w:rsidDel="007F06A2" w:rsidP="00716830" w:rsidRDefault="007F06A2" w14:paraId="33919416" w14:textId="77777777">
            <w:pPr>
              <w:pStyle w:val="Tableheader"/>
            </w:pPr>
            <w:r w:rsidRPr="000E0D9F">
              <w:t>Prospect response</w:t>
            </w:r>
          </w:p>
        </w:tc>
        <w:tc>
          <w:tcPr>
            <w:tcW w:w="6484" w:type="dxa"/>
            <w:shd w:val="clear" w:color="auto" w:fill="0054A6"/>
          </w:tcPr>
          <w:p w:rsidRPr="000E0D9F" w:rsidR="007F06A2" w:rsidP="00716830" w:rsidRDefault="007F06A2" w14:paraId="33919417" w14:textId="6A8327EB">
            <w:pPr>
              <w:pStyle w:val="Tableheader"/>
            </w:pPr>
            <w:r w:rsidRPr="000E0D9F">
              <w:t>Script</w:t>
            </w:r>
          </w:p>
        </w:tc>
      </w:tr>
      <w:tr w:rsidRPr="00803386" w:rsidR="000E0D9F" w:rsidTr="000E0D9F" w14:paraId="3391941F" w14:textId="77777777">
        <w:tc>
          <w:tcPr>
            <w:tcW w:w="895" w:type="dxa"/>
            <w:vMerge w:val="restart"/>
          </w:tcPr>
          <w:p w:rsidRPr="00803386" w:rsidR="000E0D9F" w:rsidP="000E0D9F" w:rsidRDefault="000E0D9F" w14:paraId="33919419" w14:textId="77777777">
            <w:pPr>
              <w:jc w:val="center"/>
            </w:pPr>
            <w:r w:rsidRPr="00803386">
              <w:t>1</w:t>
            </w:r>
          </w:p>
        </w:tc>
        <w:tc>
          <w:tcPr>
            <w:tcW w:w="2146" w:type="dxa"/>
          </w:tcPr>
          <w:p w:rsidRPr="00803386" w:rsidR="000E0D9F" w:rsidP="000E0D9F" w:rsidRDefault="000E0D9F" w14:paraId="3391941A" w14:textId="3022A3C2">
            <w:r w:rsidRPr="00803386">
              <w:t>Greet the prospect and ask for permission to have a discussion.</w:t>
            </w:r>
          </w:p>
        </w:tc>
        <w:tc>
          <w:tcPr>
            <w:tcW w:w="2146" w:type="dxa"/>
          </w:tcPr>
          <w:p w:rsidRPr="00803386" w:rsidR="000E0D9F" w:rsidP="000E0D9F" w:rsidRDefault="000E0D9F" w14:paraId="3391941B" w14:textId="2C019651">
            <w:r w:rsidRPr="00803386">
              <w:t>Keep your introduction brief, and be sure to ask for permission to continue with the discussion before moving on to the sales pitch.</w:t>
            </w:r>
          </w:p>
        </w:tc>
        <w:tc>
          <w:tcPr>
            <w:tcW w:w="2146" w:type="dxa"/>
          </w:tcPr>
          <w:p w:rsidRPr="00803386" w:rsidR="000E0D9F" w:rsidP="000E0D9F" w:rsidRDefault="000E0D9F" w14:paraId="3391941C" w14:textId="77777777"/>
        </w:tc>
        <w:tc>
          <w:tcPr>
            <w:tcW w:w="6484" w:type="dxa"/>
          </w:tcPr>
          <w:p w:rsidRPr="00803386" w:rsidR="000E0D9F" w:rsidP="000E0D9F" w:rsidRDefault="000E0D9F" w14:paraId="3391941D" w14:textId="7A7365B8">
            <w:r w:rsidRPr="00803386">
              <w:t>Hi, &lt;</w:t>
            </w:r>
            <w:r>
              <w:t>p</w:t>
            </w:r>
            <w:r w:rsidRPr="00803386">
              <w:t>rospect’s name&gt;. My name is &lt;</w:t>
            </w:r>
            <w:r>
              <w:t>y</w:t>
            </w:r>
            <w:r w:rsidRPr="00803386">
              <w:t xml:space="preserve">our name&gt;, and I’m with &lt;company&gt;.  </w:t>
            </w:r>
          </w:p>
          <w:p w:rsidRPr="00803386" w:rsidR="000E0D9F" w:rsidP="000E0D9F" w:rsidRDefault="000E0D9F" w14:paraId="3391941E" w14:textId="77777777">
            <w:r w:rsidRPr="00803386">
              <w:t>Do you have a moment to speak?</w:t>
            </w:r>
          </w:p>
        </w:tc>
      </w:tr>
      <w:tr w:rsidRPr="000E0D9F" w:rsidR="000E0D9F" w:rsidTr="000E0D9F" w14:paraId="33919425" w14:textId="77777777">
        <w:trPr>
          <w:trHeight w:val="288"/>
        </w:trPr>
        <w:tc>
          <w:tcPr>
            <w:tcW w:w="895" w:type="dxa"/>
            <w:vMerge/>
            <w:shd w:val="clear" w:color="auto" w:fill="D9D9D9" w:themeFill="background1" w:themeFillShade="D9"/>
          </w:tcPr>
          <w:p w:rsidRPr="000E0D9F" w:rsidR="000E0D9F" w:rsidP="000E0D9F" w:rsidRDefault="000E0D9F" w14:paraId="33919420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0E0D9F" w:rsidR="000E0D9F" w:rsidP="000E0D9F" w:rsidRDefault="000E0D9F" w14:paraId="33919421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0E0D9F" w:rsidR="000E0D9F" w:rsidP="000E0D9F" w:rsidRDefault="000E0D9F" w14:paraId="33919422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0E0D9F" w:rsidR="000E0D9F" w:rsidP="000E0D9F" w:rsidRDefault="000E0D9F" w14:paraId="33919423" w14:textId="77777777">
            <w:pPr>
              <w:pStyle w:val="Greyrow"/>
            </w:pPr>
          </w:p>
        </w:tc>
        <w:tc>
          <w:tcPr>
            <w:tcW w:w="6484" w:type="dxa"/>
            <w:shd w:val="clear" w:color="auto" w:fill="D9D9D9" w:themeFill="background1" w:themeFillShade="D9"/>
          </w:tcPr>
          <w:p w:rsidRPr="000E0D9F" w:rsidR="000E0D9F" w:rsidP="000E0D9F" w:rsidRDefault="000E0D9F" w14:paraId="33919424" w14:textId="77777777">
            <w:pPr>
              <w:pStyle w:val="Greyrow"/>
            </w:pPr>
          </w:p>
        </w:tc>
      </w:tr>
      <w:tr w:rsidRPr="00803386" w:rsidR="000E0D9F" w:rsidTr="000E0D9F" w14:paraId="33919431" w14:textId="77777777">
        <w:tc>
          <w:tcPr>
            <w:tcW w:w="895" w:type="dxa"/>
            <w:vMerge/>
          </w:tcPr>
          <w:p w:rsidRPr="00803386" w:rsidR="000E0D9F" w:rsidP="000E0D9F" w:rsidRDefault="000E0D9F" w14:paraId="3391942C" w14:textId="77777777"/>
        </w:tc>
        <w:tc>
          <w:tcPr>
            <w:tcW w:w="2146" w:type="dxa"/>
          </w:tcPr>
          <w:p w:rsidRPr="00803386" w:rsidR="000E0D9F" w:rsidP="000E0D9F" w:rsidRDefault="000E0D9F" w14:paraId="3391942D" w14:textId="77777777"/>
        </w:tc>
        <w:tc>
          <w:tcPr>
            <w:tcW w:w="2146" w:type="dxa"/>
          </w:tcPr>
          <w:p w:rsidRPr="00803386" w:rsidR="000E0D9F" w:rsidP="000E0D9F" w:rsidRDefault="000E0D9F" w14:paraId="3391942E" w14:textId="77777777"/>
        </w:tc>
        <w:tc>
          <w:tcPr>
            <w:tcW w:w="2146" w:type="dxa"/>
          </w:tcPr>
          <w:p w:rsidRPr="00803386" w:rsidR="000E0D9F" w:rsidP="000E0D9F" w:rsidRDefault="000E0D9F" w14:paraId="3391942F" w14:textId="77777777">
            <w:r w:rsidRPr="00803386">
              <w:t>If the prospect says no:</w:t>
            </w:r>
          </w:p>
        </w:tc>
        <w:tc>
          <w:tcPr>
            <w:tcW w:w="6484" w:type="dxa"/>
          </w:tcPr>
          <w:p w:rsidRPr="00803386" w:rsidR="000E0D9F" w:rsidP="000E0D9F" w:rsidRDefault="000E0D9F" w14:paraId="33919430" w14:textId="77777777">
            <w:r w:rsidRPr="00803386">
              <w:t>Is there a better time to call?</w:t>
            </w:r>
          </w:p>
        </w:tc>
      </w:tr>
      <w:tr w:rsidRPr="00803386" w:rsidR="000E0D9F" w:rsidTr="000E0D9F" w14:paraId="33919437" w14:textId="77777777">
        <w:trPr>
          <w:trHeight w:val="288"/>
        </w:trPr>
        <w:tc>
          <w:tcPr>
            <w:tcW w:w="895" w:type="dxa"/>
            <w:vMerge/>
            <w:shd w:val="clear" w:color="auto" w:fill="D9D9D9" w:themeFill="background1" w:themeFillShade="D9"/>
          </w:tcPr>
          <w:p w:rsidRPr="00803386" w:rsidR="000E0D9F" w:rsidP="000E0D9F" w:rsidRDefault="000E0D9F" w14:paraId="33919432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33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34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35" w14:textId="77777777">
            <w:pPr>
              <w:pStyle w:val="Greyrow"/>
            </w:pPr>
          </w:p>
        </w:tc>
        <w:tc>
          <w:tcPr>
            <w:tcW w:w="6484" w:type="dxa"/>
            <w:shd w:val="clear" w:color="auto" w:fill="D9D9D9" w:themeFill="background1" w:themeFillShade="D9"/>
          </w:tcPr>
          <w:p w:rsidRPr="00803386" w:rsidR="000E0D9F" w:rsidP="000E0D9F" w:rsidRDefault="000E0D9F" w14:paraId="33919436" w14:textId="77777777">
            <w:pPr>
              <w:pStyle w:val="Greyrow"/>
            </w:pPr>
          </w:p>
        </w:tc>
      </w:tr>
      <w:tr w:rsidRPr="00803386" w:rsidR="000E0D9F" w:rsidTr="000E0D9F" w14:paraId="3391943D" w14:textId="77777777">
        <w:tc>
          <w:tcPr>
            <w:tcW w:w="895" w:type="dxa"/>
            <w:vMerge/>
          </w:tcPr>
          <w:p w:rsidRPr="00803386" w:rsidR="000E0D9F" w:rsidP="000E0D9F" w:rsidRDefault="000E0D9F" w14:paraId="33919438" w14:textId="77777777"/>
        </w:tc>
        <w:tc>
          <w:tcPr>
            <w:tcW w:w="2146" w:type="dxa"/>
          </w:tcPr>
          <w:p w:rsidRPr="00803386" w:rsidR="000E0D9F" w:rsidP="000E0D9F" w:rsidRDefault="000E0D9F" w14:paraId="33919439" w14:textId="77777777">
            <w:pPr>
              <w:pStyle w:val="Footer"/>
            </w:pPr>
          </w:p>
        </w:tc>
        <w:tc>
          <w:tcPr>
            <w:tcW w:w="2146" w:type="dxa"/>
          </w:tcPr>
          <w:p w:rsidRPr="00803386" w:rsidR="000E0D9F" w:rsidP="000E0D9F" w:rsidRDefault="000E0D9F" w14:paraId="3391943A" w14:textId="77777777"/>
        </w:tc>
        <w:tc>
          <w:tcPr>
            <w:tcW w:w="2146" w:type="dxa"/>
          </w:tcPr>
          <w:p w:rsidRPr="00803386" w:rsidR="000E0D9F" w:rsidP="000E0D9F" w:rsidRDefault="000E0D9F" w14:paraId="3391943B" w14:textId="77777777">
            <w:pPr>
              <w:rPr>
                <w:b/>
              </w:rPr>
            </w:pPr>
            <w:r w:rsidRPr="00803386">
              <w:t>If the prospect says no:</w:t>
            </w:r>
          </w:p>
        </w:tc>
        <w:tc>
          <w:tcPr>
            <w:tcW w:w="6484" w:type="dxa"/>
          </w:tcPr>
          <w:p w:rsidRPr="00803386" w:rsidR="000E0D9F" w:rsidP="000E0D9F" w:rsidRDefault="000E0D9F" w14:paraId="3391943C" w14:textId="77777777">
            <w:r w:rsidRPr="00803386">
              <w:t xml:space="preserve">Thank you again for your time today, and have a great morning/afternoon/evening. </w:t>
            </w:r>
            <w:r w:rsidRPr="00803386">
              <w:rPr>
                <w:i/>
              </w:rPr>
              <w:t>Disconnect.</w:t>
            </w:r>
          </w:p>
        </w:tc>
      </w:tr>
      <w:tr w:rsidRPr="00803386" w:rsidR="000E0D9F" w:rsidTr="000E0D9F" w14:paraId="33919443" w14:textId="77777777">
        <w:trPr>
          <w:trHeight w:val="288"/>
        </w:trPr>
        <w:tc>
          <w:tcPr>
            <w:tcW w:w="895" w:type="dxa"/>
            <w:vMerge/>
            <w:shd w:val="clear" w:color="auto" w:fill="D9D9D9" w:themeFill="background1" w:themeFillShade="D9"/>
          </w:tcPr>
          <w:p w:rsidRPr="00803386" w:rsidR="000E0D9F" w:rsidP="000E0D9F" w:rsidRDefault="000E0D9F" w14:paraId="3391943E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3F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40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41" w14:textId="77777777">
            <w:pPr>
              <w:pStyle w:val="Greyrow"/>
            </w:pPr>
          </w:p>
        </w:tc>
        <w:tc>
          <w:tcPr>
            <w:tcW w:w="6484" w:type="dxa"/>
            <w:shd w:val="clear" w:color="auto" w:fill="D9D9D9" w:themeFill="background1" w:themeFillShade="D9"/>
          </w:tcPr>
          <w:p w:rsidRPr="00803386" w:rsidR="000E0D9F" w:rsidP="000E0D9F" w:rsidRDefault="000E0D9F" w14:paraId="33919442" w14:textId="77777777">
            <w:pPr>
              <w:pStyle w:val="Greyrow"/>
            </w:pPr>
          </w:p>
        </w:tc>
      </w:tr>
      <w:tr w:rsidRPr="00803386" w:rsidR="000E0D9F" w:rsidTr="000E0D9F" w14:paraId="33919449" w14:textId="77777777">
        <w:tc>
          <w:tcPr>
            <w:tcW w:w="895" w:type="dxa"/>
            <w:vMerge/>
          </w:tcPr>
          <w:p w:rsidRPr="00803386" w:rsidR="000E0D9F" w:rsidP="000E0D9F" w:rsidRDefault="000E0D9F" w14:paraId="33919444" w14:textId="77777777"/>
        </w:tc>
        <w:tc>
          <w:tcPr>
            <w:tcW w:w="2146" w:type="dxa"/>
          </w:tcPr>
          <w:p w:rsidRPr="00803386" w:rsidR="000E0D9F" w:rsidP="000E0D9F" w:rsidRDefault="000E0D9F" w14:paraId="33919445" w14:textId="77777777"/>
        </w:tc>
        <w:tc>
          <w:tcPr>
            <w:tcW w:w="2146" w:type="dxa"/>
          </w:tcPr>
          <w:p w:rsidRPr="00803386" w:rsidR="000E0D9F" w:rsidP="000E0D9F" w:rsidRDefault="000E0D9F" w14:paraId="33919446" w14:textId="77777777"/>
        </w:tc>
        <w:tc>
          <w:tcPr>
            <w:tcW w:w="2146" w:type="dxa"/>
          </w:tcPr>
          <w:p w:rsidRPr="00803386" w:rsidR="000E0D9F" w:rsidDel="0029798B" w:rsidP="000E0D9F" w:rsidRDefault="000E0D9F" w14:paraId="33919447" w14:textId="77777777">
            <w:r w:rsidRPr="00803386">
              <w:t>If the prospect says yes:</w:t>
            </w:r>
          </w:p>
        </w:tc>
        <w:tc>
          <w:tcPr>
            <w:tcW w:w="6484" w:type="dxa"/>
          </w:tcPr>
          <w:p w:rsidRPr="00803386" w:rsidR="000E0D9F" w:rsidP="000E0D9F" w:rsidRDefault="000E0D9F" w14:paraId="33919448" w14:textId="28B108FF">
            <w:r w:rsidRPr="00803386">
              <w:t>Go to step 2.</w:t>
            </w:r>
          </w:p>
        </w:tc>
      </w:tr>
    </w:tbl>
    <w:p w:rsidRPr="00B40AE1" w:rsidR="000E0D9F" w:rsidP="000E0D9F" w:rsidRDefault="000E0D9F" w14:paraId="0CA58515" w14:textId="77777777">
      <w:pPr>
        <w:tabs>
          <w:tab w:val="left" w:pos="1008"/>
          <w:tab w:val="left" w:pos="3051"/>
          <w:tab w:val="left" w:pos="5411"/>
          <w:tab w:val="left" w:pos="7443"/>
        </w:tabs>
      </w:pPr>
      <w:r w:rsidRPr="00803386">
        <w:tab/>
      </w:r>
      <w:r w:rsidRPr="00803386">
        <w:tab/>
      </w:r>
      <w:r w:rsidRPr="00803386">
        <w:tab/>
      </w:r>
      <w:r w:rsidRPr="00803386">
        <w:tab/>
      </w:r>
    </w:p>
    <w:p w:rsidR="000E0D9F" w:rsidRDefault="000E0D9F" w14:paraId="57A25FD8" w14:textId="77777777">
      <w:r>
        <w:br w:type="page"/>
      </w: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2146"/>
        <w:gridCol w:w="2146"/>
        <w:gridCol w:w="2146"/>
        <w:gridCol w:w="6484"/>
      </w:tblGrid>
      <w:tr w:rsidR="000E0D9F" w:rsidTr="69624B23" w14:paraId="373E50F5" w14:textId="77777777">
        <w:tc>
          <w:tcPr>
            <w:tcW w:w="895" w:type="dxa"/>
            <w:shd w:val="clear" w:color="auto" w:fill="0054A6"/>
            <w:tcMar/>
          </w:tcPr>
          <w:p w:rsidRPr="000E0D9F" w:rsidR="000E0D9F" w:rsidP="00716830" w:rsidRDefault="000E0D9F" w14:paraId="56186D05" w14:textId="2DA2BFBC">
            <w:pPr>
              <w:pStyle w:val="Tableheader"/>
            </w:pPr>
            <w:r w:rsidRPr="000E0D9F">
              <w:lastRenderedPageBreak/>
              <w:t>Step #</w:t>
            </w:r>
          </w:p>
        </w:tc>
        <w:tc>
          <w:tcPr>
            <w:tcW w:w="2146" w:type="dxa"/>
            <w:shd w:val="clear" w:color="auto" w:fill="0054A6"/>
            <w:tcMar/>
          </w:tcPr>
          <w:p w:rsidRPr="000E0D9F" w:rsidR="000E0D9F" w:rsidP="00716830" w:rsidRDefault="000E0D9F" w14:paraId="021B3B5A" w14:textId="77777777">
            <w:pPr>
              <w:pStyle w:val="Tableheader"/>
            </w:pPr>
            <w:r w:rsidRPr="000E0D9F">
              <w:t>Step</w:t>
            </w:r>
          </w:p>
        </w:tc>
        <w:tc>
          <w:tcPr>
            <w:tcW w:w="2146" w:type="dxa"/>
            <w:shd w:val="clear" w:color="auto" w:fill="0054A6"/>
            <w:tcMar/>
          </w:tcPr>
          <w:p w:rsidRPr="000E0D9F" w:rsidR="000E0D9F" w:rsidP="00716830" w:rsidRDefault="000E0D9F" w14:paraId="69C099B3" w14:textId="77777777">
            <w:pPr>
              <w:pStyle w:val="Tableheader"/>
            </w:pPr>
            <w:r w:rsidRPr="000E0D9F">
              <w:t>Goal</w:t>
            </w:r>
          </w:p>
        </w:tc>
        <w:tc>
          <w:tcPr>
            <w:tcW w:w="2146" w:type="dxa"/>
            <w:shd w:val="clear" w:color="auto" w:fill="0054A6"/>
            <w:tcMar/>
          </w:tcPr>
          <w:p w:rsidRPr="000E0D9F" w:rsidR="000E0D9F" w:rsidDel="007F06A2" w:rsidP="00716830" w:rsidRDefault="000E0D9F" w14:paraId="1CD5561A" w14:textId="77777777">
            <w:pPr>
              <w:pStyle w:val="Tableheader"/>
            </w:pPr>
            <w:r w:rsidRPr="000E0D9F">
              <w:t>Prospect response</w:t>
            </w:r>
          </w:p>
        </w:tc>
        <w:tc>
          <w:tcPr>
            <w:tcW w:w="6484" w:type="dxa"/>
            <w:shd w:val="clear" w:color="auto" w:fill="0054A6"/>
            <w:tcMar/>
          </w:tcPr>
          <w:p w:rsidRPr="000E0D9F" w:rsidR="000E0D9F" w:rsidP="00716830" w:rsidRDefault="000E0D9F" w14:paraId="3F54E768" w14:textId="77777777">
            <w:pPr>
              <w:pStyle w:val="Tableheader"/>
            </w:pPr>
            <w:r w:rsidRPr="000E0D9F">
              <w:t>Script</w:t>
            </w:r>
          </w:p>
        </w:tc>
      </w:tr>
      <w:tr w:rsidRPr="00803386" w:rsidR="000E0D9F" w:rsidTr="69624B23" w14:paraId="3391944F" w14:textId="77777777">
        <w:tc>
          <w:tcPr>
            <w:tcW w:w="895" w:type="dxa"/>
            <w:vMerge w:val="restart"/>
            <w:tcMar/>
          </w:tcPr>
          <w:p w:rsidRPr="00803386" w:rsidR="000E0D9F" w:rsidP="000E0D9F" w:rsidRDefault="000E0D9F" w14:paraId="3391944A" w14:textId="2AB2DF14">
            <w:pPr>
              <w:jc w:val="center"/>
            </w:pPr>
            <w:r w:rsidRPr="00803386">
              <w:t>2</w:t>
            </w:r>
          </w:p>
        </w:tc>
        <w:tc>
          <w:tcPr>
            <w:tcW w:w="2146" w:type="dxa"/>
            <w:tcMar/>
          </w:tcPr>
          <w:p w:rsidRPr="00803386" w:rsidR="000E0D9F" w:rsidP="000E0D9F" w:rsidRDefault="000E0D9F" w14:paraId="3391944B" w14:textId="2B24BDD6">
            <w:r w:rsidRPr="00803386">
              <w:t>Introduce yourself to the prospect.</w:t>
            </w:r>
          </w:p>
        </w:tc>
        <w:tc>
          <w:tcPr>
            <w:tcW w:w="2146" w:type="dxa"/>
            <w:tcMar/>
          </w:tcPr>
          <w:p w:rsidRPr="00803386" w:rsidR="000E0D9F" w:rsidP="000E0D9F" w:rsidRDefault="000E0D9F" w14:paraId="3391944C" w14:textId="77777777">
            <w:r w:rsidRPr="00803386">
              <w:t>State what you do in terms of the benefits your service provides.</w:t>
            </w:r>
          </w:p>
        </w:tc>
        <w:tc>
          <w:tcPr>
            <w:tcW w:w="2146" w:type="dxa"/>
            <w:tcMar/>
          </w:tcPr>
          <w:p w:rsidRPr="00803386" w:rsidR="000E0D9F" w:rsidP="000E0D9F" w:rsidRDefault="000E0D9F" w14:paraId="3391944D" w14:textId="77777777"/>
        </w:tc>
        <w:tc>
          <w:tcPr>
            <w:tcW w:w="6484" w:type="dxa"/>
            <w:tcMar/>
          </w:tcPr>
          <w:p w:rsidRPr="00B40AE1" w:rsidR="000E0D9F" w:rsidP="000E0D9F" w:rsidRDefault="000E0D9F" w14:paraId="3391944E" w14:noSpellErr="1" w14:textId="3A573902">
            <w:r w:rsidR="69624B23">
              <w:rPr/>
              <w:t xml:space="preserve">We’re a Microsoft </w:t>
            </w:r>
            <w:r w:rsidRPr="69624B23" w:rsidR="69624B23">
              <w:rPr>
                <w:rFonts w:ascii="Segoe UI,Calibri" w:hAnsi="Segoe UI,Calibri" w:eastAsia="Segoe UI,Calibri" w:cs="Segoe UI,Calibri"/>
              </w:rPr>
              <w:t>Azure Certified for Hybrid Cloud</w:t>
            </w:r>
            <w:r w:rsidR="69624B23">
              <w:rPr/>
              <w:t xml:space="preserve"> Network partner, and we help customers like </w:t>
            </w:r>
            <w:r w:rsidR="69624B23">
              <w:rPr/>
              <w:t xml:space="preserve">you </w:t>
            </w:r>
            <w:r w:rsidR="69624B23">
              <w:rPr/>
              <w:t>get compute power, memory, and storage with</w:t>
            </w:r>
            <w:r w:rsidR="69624B23">
              <w:rPr/>
              <w:t xml:space="preserve"> enterprise-grade, best-in-class cloud solutions. </w:t>
            </w:r>
            <w:r w:rsidR="69624B23">
              <w:rPr/>
              <w:t xml:space="preserve">Are you the person responsible for making IT decisions </w:t>
            </w:r>
            <w:r w:rsidR="69624B23">
              <w:rPr/>
              <w:t>for</w:t>
            </w:r>
            <w:r w:rsidR="69624B23">
              <w:rPr/>
              <w:t xml:space="preserve"> your organization?</w:t>
            </w:r>
          </w:p>
        </w:tc>
      </w:tr>
      <w:tr w:rsidRPr="00803386" w:rsidR="000E0D9F" w:rsidTr="69624B23" w14:paraId="107974F6" w14:textId="77777777">
        <w:trPr>
          <w:trHeight w:val="288"/>
        </w:trPr>
        <w:tc>
          <w:tcPr>
            <w:tcW w:w="895" w:type="dxa"/>
            <w:vMerge/>
          </w:tcPr>
          <w:p w:rsidRPr="00803386" w:rsidR="000E0D9F" w:rsidP="000E0D9F" w:rsidRDefault="000E0D9F" w14:paraId="153DA984" w14:textId="77777777">
            <w:pPr>
              <w:jc w:val="center"/>
            </w:pPr>
          </w:p>
        </w:tc>
        <w:tc>
          <w:tcPr>
            <w:tcW w:w="2146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799CD7CF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11101C82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322267E4" w14:textId="77777777">
            <w:pPr>
              <w:pStyle w:val="Greyrow"/>
            </w:pPr>
          </w:p>
        </w:tc>
        <w:tc>
          <w:tcPr>
            <w:tcW w:w="6484" w:type="dxa"/>
            <w:shd w:val="clear" w:color="auto" w:fill="D9D9D9" w:themeFill="background1" w:themeFillShade="D9"/>
            <w:tcMar/>
          </w:tcPr>
          <w:p w:rsidRPr="00B40AE1" w:rsidR="000E0D9F" w:rsidP="000E0D9F" w:rsidRDefault="000E0D9F" w14:paraId="6CF8664C" w14:textId="77777777">
            <w:pPr>
              <w:pStyle w:val="Greyrow"/>
            </w:pPr>
          </w:p>
        </w:tc>
      </w:tr>
      <w:tr w:rsidRPr="00803386" w:rsidR="000E0D9F" w:rsidTr="69624B23" w14:paraId="3391945B" w14:textId="77777777">
        <w:tc>
          <w:tcPr>
            <w:tcW w:w="895" w:type="dxa"/>
            <w:vMerge/>
          </w:tcPr>
          <w:p w:rsidRPr="00803386" w:rsidR="000E0D9F" w:rsidP="000E0D9F" w:rsidRDefault="000E0D9F" w14:paraId="33919455" w14:textId="77777777"/>
        </w:tc>
        <w:tc>
          <w:tcPr>
            <w:tcW w:w="2146" w:type="dxa"/>
            <w:tcMar/>
          </w:tcPr>
          <w:p w:rsidRPr="00803386" w:rsidR="000E0D9F" w:rsidP="000E0D9F" w:rsidRDefault="000E0D9F" w14:paraId="33919456" w14:textId="77777777"/>
        </w:tc>
        <w:tc>
          <w:tcPr>
            <w:tcW w:w="2146" w:type="dxa"/>
            <w:tcMar/>
          </w:tcPr>
          <w:p w:rsidRPr="00803386" w:rsidR="000E0D9F" w:rsidP="000E0D9F" w:rsidRDefault="000E0D9F" w14:paraId="33919457" w14:textId="77777777"/>
        </w:tc>
        <w:tc>
          <w:tcPr>
            <w:tcW w:w="2146" w:type="dxa"/>
            <w:tcMar/>
          </w:tcPr>
          <w:p w:rsidRPr="00803386" w:rsidR="000E0D9F" w:rsidP="000E0D9F" w:rsidRDefault="000E0D9F" w14:paraId="33919459" w14:textId="3DCCB646">
            <w:r w:rsidRPr="00803386">
              <w:t>If the prospect says no:</w:t>
            </w:r>
          </w:p>
        </w:tc>
        <w:tc>
          <w:tcPr>
            <w:tcW w:w="6484" w:type="dxa"/>
            <w:tcMar/>
          </w:tcPr>
          <w:p w:rsidRPr="00803386" w:rsidR="000E0D9F" w:rsidP="000E0D9F" w:rsidRDefault="000E0D9F" w14:paraId="3391945A" w14:textId="71797BEF">
            <w:r w:rsidRPr="00803386">
              <w:t>All right. Could you please give me the name of an IT</w:t>
            </w:r>
            <w:r>
              <w:t xml:space="preserve"> </w:t>
            </w:r>
            <w:r w:rsidRPr="00803386">
              <w:t>decision</w:t>
            </w:r>
            <w:r w:rsidR="00B12F9D">
              <w:t xml:space="preserve"> </w:t>
            </w:r>
            <w:r w:rsidRPr="00803386">
              <w:t>maker in your organization whom I can contact?</w:t>
            </w:r>
          </w:p>
        </w:tc>
      </w:tr>
      <w:tr w:rsidRPr="00803386" w:rsidR="000E0D9F" w:rsidTr="69624B23" w14:paraId="33919461" w14:textId="77777777">
        <w:trPr>
          <w:trHeight w:val="288"/>
        </w:trPr>
        <w:tc>
          <w:tcPr>
            <w:tcW w:w="895" w:type="dxa"/>
            <w:vMerge/>
            <w:shd w:val="clear" w:color="auto" w:fill="D9D9D9" w:themeFill="background1" w:themeFillShade="D9"/>
          </w:tcPr>
          <w:p w:rsidRPr="00803386" w:rsidR="000E0D9F" w:rsidP="000E0D9F" w:rsidRDefault="000E0D9F" w14:paraId="3391945C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3391945D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3391945E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3391945F" w14:textId="77777777">
            <w:pPr>
              <w:pStyle w:val="Greyrow"/>
            </w:pPr>
          </w:p>
        </w:tc>
        <w:tc>
          <w:tcPr>
            <w:tcW w:w="6484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33919460" w14:textId="77777777">
            <w:pPr>
              <w:pStyle w:val="Greyrow"/>
            </w:pPr>
          </w:p>
        </w:tc>
      </w:tr>
      <w:tr w:rsidRPr="00803386" w:rsidR="000E0D9F" w:rsidTr="69624B23" w14:paraId="33919467" w14:textId="77777777">
        <w:tc>
          <w:tcPr>
            <w:tcW w:w="895" w:type="dxa"/>
            <w:vMerge/>
          </w:tcPr>
          <w:p w:rsidRPr="00803386" w:rsidR="000E0D9F" w:rsidP="000E0D9F" w:rsidRDefault="000E0D9F" w14:paraId="33919462" w14:textId="77777777"/>
        </w:tc>
        <w:tc>
          <w:tcPr>
            <w:tcW w:w="2146" w:type="dxa"/>
            <w:tcMar/>
          </w:tcPr>
          <w:p w:rsidRPr="00803386" w:rsidR="000E0D9F" w:rsidP="000E0D9F" w:rsidRDefault="000E0D9F" w14:paraId="33919463" w14:textId="77777777"/>
        </w:tc>
        <w:tc>
          <w:tcPr>
            <w:tcW w:w="2146" w:type="dxa"/>
            <w:tcMar/>
          </w:tcPr>
          <w:p w:rsidRPr="00803386" w:rsidR="000E0D9F" w:rsidP="000E0D9F" w:rsidRDefault="000E0D9F" w14:paraId="33919464" w14:textId="77777777"/>
        </w:tc>
        <w:tc>
          <w:tcPr>
            <w:tcW w:w="2146" w:type="dxa"/>
            <w:tcMar/>
          </w:tcPr>
          <w:p w:rsidRPr="00803386" w:rsidR="000E0D9F" w:rsidP="000E0D9F" w:rsidRDefault="000E0D9F" w14:paraId="33919465" w14:textId="1417F7E0">
            <w:r w:rsidRPr="00803386">
              <w:t xml:space="preserve">If the prospect says no and will not give you a contact name: </w:t>
            </w:r>
          </w:p>
        </w:tc>
        <w:tc>
          <w:tcPr>
            <w:tcW w:w="6484" w:type="dxa"/>
            <w:tcMar/>
          </w:tcPr>
          <w:p w:rsidRPr="00803386" w:rsidR="000E0D9F" w:rsidP="000E0D9F" w:rsidRDefault="000E0D9F" w14:paraId="33919466" w14:textId="77777777">
            <w:r w:rsidRPr="00803386">
              <w:t>No problem. Thank you for your time, and have a great morning/afternoon/evening.</w:t>
            </w:r>
            <w:r w:rsidRPr="00803386">
              <w:rPr>
                <w:i/>
              </w:rPr>
              <w:t xml:space="preserve"> Disconnect.</w:t>
            </w:r>
          </w:p>
        </w:tc>
      </w:tr>
      <w:tr w:rsidRPr="00803386" w:rsidR="000E0D9F" w:rsidTr="69624B23" w14:paraId="3391946D" w14:textId="77777777">
        <w:trPr>
          <w:trHeight w:val="288"/>
        </w:trPr>
        <w:tc>
          <w:tcPr>
            <w:tcW w:w="895" w:type="dxa"/>
            <w:vMerge/>
            <w:shd w:val="clear" w:color="auto" w:fill="D9D9D9" w:themeFill="background1" w:themeFillShade="D9"/>
          </w:tcPr>
          <w:p w:rsidRPr="00803386" w:rsidR="000E0D9F" w:rsidP="000E0D9F" w:rsidRDefault="000E0D9F" w14:paraId="33919468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33919469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3391946A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3391946B" w14:textId="77777777">
            <w:pPr>
              <w:pStyle w:val="Greyrow"/>
            </w:pPr>
          </w:p>
        </w:tc>
        <w:tc>
          <w:tcPr>
            <w:tcW w:w="6484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3391946C" w14:textId="77777777">
            <w:pPr>
              <w:pStyle w:val="Greyrow"/>
            </w:pPr>
          </w:p>
        </w:tc>
      </w:tr>
      <w:tr w:rsidRPr="00803386" w:rsidR="000E0D9F" w:rsidTr="69624B23" w14:paraId="33919475" w14:textId="77777777">
        <w:tc>
          <w:tcPr>
            <w:tcW w:w="895" w:type="dxa"/>
            <w:vMerge/>
          </w:tcPr>
          <w:p w:rsidRPr="00803386" w:rsidR="000E0D9F" w:rsidP="000E0D9F" w:rsidRDefault="000E0D9F" w14:paraId="3391946E" w14:textId="77777777"/>
        </w:tc>
        <w:tc>
          <w:tcPr>
            <w:tcW w:w="2146" w:type="dxa"/>
            <w:tcMar/>
          </w:tcPr>
          <w:p w:rsidRPr="00803386" w:rsidR="000E0D9F" w:rsidP="000E0D9F" w:rsidRDefault="000E0D9F" w14:paraId="3391946F" w14:textId="77777777"/>
        </w:tc>
        <w:tc>
          <w:tcPr>
            <w:tcW w:w="2146" w:type="dxa"/>
            <w:tcMar/>
          </w:tcPr>
          <w:p w:rsidRPr="00803386" w:rsidR="000E0D9F" w:rsidP="000E0D9F" w:rsidRDefault="000E0D9F" w14:paraId="33919470" w14:textId="77777777"/>
        </w:tc>
        <w:tc>
          <w:tcPr>
            <w:tcW w:w="2146" w:type="dxa"/>
            <w:tcMar/>
          </w:tcPr>
          <w:p w:rsidRPr="00803386" w:rsidR="000E0D9F" w:rsidP="000E0D9F" w:rsidRDefault="000E0D9F" w14:paraId="33919471" w14:textId="0ABDFD71">
            <w:r w:rsidRPr="004F28CC">
              <w:t xml:space="preserve">If the prospect says no and will give you a contact name:  </w:t>
            </w:r>
          </w:p>
        </w:tc>
        <w:tc>
          <w:tcPr>
            <w:tcW w:w="6484" w:type="dxa"/>
            <w:tcMar/>
          </w:tcPr>
          <w:p w:rsidRPr="00144CF5" w:rsidR="000E0D9F" w:rsidP="000E0D9F" w:rsidRDefault="000E0D9F" w14:paraId="33919472" w14:textId="0504A35D">
            <w:pPr>
              <w:rPr>
                <w:i/>
              </w:rPr>
            </w:pPr>
            <w:r w:rsidRPr="00144CF5">
              <w:rPr>
                <w:i/>
              </w:rPr>
              <w:t xml:space="preserve">Record information. </w:t>
            </w:r>
          </w:p>
          <w:p w:rsidRPr="00803386" w:rsidR="000E0D9F" w:rsidP="000E0D9F" w:rsidRDefault="000E0D9F" w14:paraId="33919473" w14:textId="5C947E3A">
            <w:r w:rsidRPr="00803386">
              <w:t xml:space="preserve">Thank you for that information. Have a great morning/afternoon/evening. </w:t>
            </w:r>
          </w:p>
          <w:p w:rsidRPr="00144CF5" w:rsidR="000E0D9F" w:rsidP="000E0D9F" w:rsidRDefault="000E0D9F" w14:paraId="33919474" w14:textId="31DD6E6A">
            <w:pPr>
              <w:rPr>
                <w:i/>
              </w:rPr>
            </w:pPr>
            <w:r w:rsidRPr="00144CF5">
              <w:rPr>
                <w:i/>
              </w:rPr>
              <w:t>Disconnect. Schedule a time to follow up with the contact.</w:t>
            </w:r>
          </w:p>
        </w:tc>
      </w:tr>
      <w:tr w:rsidRPr="00803386" w:rsidR="000E0D9F" w:rsidTr="69624B23" w14:paraId="3391947B" w14:textId="77777777">
        <w:trPr>
          <w:trHeight w:val="288"/>
        </w:trPr>
        <w:tc>
          <w:tcPr>
            <w:tcW w:w="895" w:type="dxa"/>
            <w:vMerge/>
            <w:shd w:val="clear" w:color="auto" w:fill="D9D9D9" w:themeFill="background1" w:themeFillShade="D9"/>
          </w:tcPr>
          <w:p w:rsidRPr="00803386" w:rsidR="000E0D9F" w:rsidP="000E0D9F" w:rsidRDefault="000E0D9F" w14:paraId="33919476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33919477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33919478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33919479" w14:textId="77777777">
            <w:pPr>
              <w:pStyle w:val="Greyrow"/>
            </w:pPr>
          </w:p>
        </w:tc>
        <w:tc>
          <w:tcPr>
            <w:tcW w:w="6484" w:type="dxa"/>
            <w:shd w:val="clear" w:color="auto" w:fill="D9D9D9" w:themeFill="background1" w:themeFillShade="D9"/>
            <w:tcMar/>
          </w:tcPr>
          <w:p w:rsidRPr="00803386" w:rsidR="000E0D9F" w:rsidP="000E0D9F" w:rsidRDefault="000E0D9F" w14:paraId="3391947A" w14:textId="77777777">
            <w:pPr>
              <w:pStyle w:val="Greyrow"/>
            </w:pPr>
          </w:p>
        </w:tc>
      </w:tr>
      <w:tr w:rsidRPr="00803386" w:rsidR="000E0D9F" w:rsidTr="69624B23" w14:paraId="33919481" w14:textId="77777777">
        <w:tc>
          <w:tcPr>
            <w:tcW w:w="895" w:type="dxa"/>
            <w:vMerge/>
          </w:tcPr>
          <w:p w:rsidRPr="00803386" w:rsidR="000E0D9F" w:rsidP="000E0D9F" w:rsidRDefault="000E0D9F" w14:paraId="3391947C" w14:textId="77777777"/>
        </w:tc>
        <w:tc>
          <w:tcPr>
            <w:tcW w:w="2146" w:type="dxa"/>
            <w:tcMar/>
          </w:tcPr>
          <w:p w:rsidRPr="00803386" w:rsidR="000E0D9F" w:rsidP="000E0D9F" w:rsidRDefault="000E0D9F" w14:paraId="3391947D" w14:textId="77777777"/>
        </w:tc>
        <w:tc>
          <w:tcPr>
            <w:tcW w:w="2146" w:type="dxa"/>
            <w:tcMar/>
          </w:tcPr>
          <w:p w:rsidRPr="00803386" w:rsidR="000E0D9F" w:rsidP="000E0D9F" w:rsidRDefault="000E0D9F" w14:paraId="3391947E" w14:textId="77777777"/>
        </w:tc>
        <w:tc>
          <w:tcPr>
            <w:tcW w:w="2146" w:type="dxa"/>
            <w:tcMar/>
          </w:tcPr>
          <w:p w:rsidRPr="00803386" w:rsidR="000E0D9F" w:rsidP="000E0D9F" w:rsidRDefault="000E0D9F" w14:paraId="3391947F" w14:textId="47BB6165">
            <w:r w:rsidRPr="00803386">
              <w:t>If the prospect says yes and identifies him</w:t>
            </w:r>
            <w:r w:rsidR="00175A70">
              <w:t>self</w:t>
            </w:r>
            <w:r w:rsidRPr="00803386">
              <w:t xml:space="preserve"> or herself as the decision</w:t>
            </w:r>
            <w:r w:rsidR="00175A70">
              <w:t xml:space="preserve"> </w:t>
            </w:r>
            <w:r w:rsidRPr="00803386">
              <w:t xml:space="preserve">maker: </w:t>
            </w:r>
          </w:p>
        </w:tc>
        <w:tc>
          <w:tcPr>
            <w:tcW w:w="6484" w:type="dxa"/>
            <w:tcMar/>
          </w:tcPr>
          <w:p w:rsidRPr="00803386" w:rsidR="000E0D9F" w:rsidP="000E0D9F" w:rsidRDefault="000E0D9F" w14:paraId="33919480" w14:textId="08953CFC">
            <w:r w:rsidRPr="00803386">
              <w:t>Go to step 3.</w:t>
            </w:r>
          </w:p>
        </w:tc>
      </w:tr>
    </w:tbl>
    <w:p w:rsidRPr="00803386" w:rsidR="000E0D9F" w:rsidP="000E0D9F" w:rsidRDefault="000E0D9F" w14:paraId="35746133" w14:textId="77777777">
      <w:pPr>
        <w:tabs>
          <w:tab w:val="left" w:pos="1008"/>
          <w:tab w:val="left" w:pos="3051"/>
          <w:tab w:val="left" w:pos="5411"/>
          <w:tab w:val="left" w:pos="7443"/>
        </w:tabs>
        <w:ind w:left="113"/>
      </w:pPr>
      <w:r w:rsidRPr="00803386">
        <w:tab/>
      </w:r>
      <w:r w:rsidRPr="00803386">
        <w:tab/>
      </w:r>
      <w:r w:rsidRPr="00803386">
        <w:tab/>
      </w:r>
      <w:r w:rsidRPr="00803386">
        <w:tab/>
      </w:r>
    </w:p>
    <w:p w:rsidR="000E0D9F" w:rsidRDefault="000E0D9F" w14:paraId="6547A956" w14:textId="77777777">
      <w:r>
        <w:br w:type="page"/>
      </w: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2146"/>
        <w:gridCol w:w="2146"/>
        <w:gridCol w:w="2146"/>
        <w:gridCol w:w="6484"/>
      </w:tblGrid>
      <w:tr w:rsidR="000E0D9F" w:rsidTr="00D50B8A" w14:paraId="556A227B" w14:textId="77777777">
        <w:tc>
          <w:tcPr>
            <w:tcW w:w="895" w:type="dxa"/>
            <w:shd w:val="clear" w:color="auto" w:fill="0054A6"/>
          </w:tcPr>
          <w:p w:rsidRPr="000E0D9F" w:rsidR="000E0D9F" w:rsidP="00716830" w:rsidRDefault="000E0D9F" w14:paraId="6A499656" w14:textId="0BC02492">
            <w:pPr>
              <w:pStyle w:val="Tableheader"/>
            </w:pPr>
            <w:r w:rsidRPr="000E0D9F">
              <w:t>Step #</w:t>
            </w:r>
          </w:p>
        </w:tc>
        <w:tc>
          <w:tcPr>
            <w:tcW w:w="2146" w:type="dxa"/>
            <w:shd w:val="clear" w:color="auto" w:fill="0054A6"/>
          </w:tcPr>
          <w:p w:rsidRPr="000E0D9F" w:rsidR="000E0D9F" w:rsidP="00716830" w:rsidRDefault="000E0D9F" w14:paraId="241942F4" w14:textId="77777777">
            <w:pPr>
              <w:pStyle w:val="Tableheader"/>
            </w:pPr>
            <w:r w:rsidRPr="000E0D9F">
              <w:t>Step</w:t>
            </w:r>
          </w:p>
        </w:tc>
        <w:tc>
          <w:tcPr>
            <w:tcW w:w="2146" w:type="dxa"/>
            <w:shd w:val="clear" w:color="auto" w:fill="0054A6"/>
          </w:tcPr>
          <w:p w:rsidRPr="000E0D9F" w:rsidR="000E0D9F" w:rsidP="00716830" w:rsidRDefault="000E0D9F" w14:paraId="782A442F" w14:textId="77777777">
            <w:pPr>
              <w:pStyle w:val="Tableheader"/>
            </w:pPr>
            <w:r w:rsidRPr="000E0D9F">
              <w:t>Goal</w:t>
            </w:r>
          </w:p>
        </w:tc>
        <w:tc>
          <w:tcPr>
            <w:tcW w:w="2146" w:type="dxa"/>
            <w:shd w:val="clear" w:color="auto" w:fill="0054A6"/>
          </w:tcPr>
          <w:p w:rsidRPr="000E0D9F" w:rsidR="000E0D9F" w:rsidDel="007F06A2" w:rsidP="00716830" w:rsidRDefault="000E0D9F" w14:paraId="0886AC19" w14:textId="77777777">
            <w:pPr>
              <w:pStyle w:val="Tableheader"/>
            </w:pPr>
            <w:r w:rsidRPr="000E0D9F">
              <w:t>Prospect response</w:t>
            </w:r>
          </w:p>
        </w:tc>
        <w:tc>
          <w:tcPr>
            <w:tcW w:w="6484" w:type="dxa"/>
            <w:shd w:val="clear" w:color="auto" w:fill="0054A6"/>
          </w:tcPr>
          <w:p w:rsidRPr="000E0D9F" w:rsidR="000E0D9F" w:rsidP="00716830" w:rsidRDefault="000E0D9F" w14:paraId="3184F9A6" w14:textId="77777777">
            <w:pPr>
              <w:pStyle w:val="Tableheader"/>
            </w:pPr>
            <w:r w:rsidRPr="000E0D9F">
              <w:t>Script</w:t>
            </w:r>
          </w:p>
        </w:tc>
      </w:tr>
      <w:tr w:rsidRPr="00803386" w:rsidR="000E0D9F" w:rsidTr="00CF34F7" w14:paraId="3391948D" w14:textId="77777777">
        <w:tc>
          <w:tcPr>
            <w:tcW w:w="895" w:type="dxa"/>
            <w:vMerge w:val="restart"/>
          </w:tcPr>
          <w:p w:rsidRPr="00803386" w:rsidR="000E0D9F" w:rsidP="000E0D9F" w:rsidRDefault="000E0D9F" w14:paraId="33919488" w14:textId="6051468B">
            <w:pPr>
              <w:jc w:val="center"/>
            </w:pPr>
            <w:r w:rsidRPr="00803386">
              <w:t>3</w:t>
            </w:r>
          </w:p>
        </w:tc>
        <w:tc>
          <w:tcPr>
            <w:tcW w:w="2146" w:type="dxa"/>
          </w:tcPr>
          <w:p w:rsidRPr="00803386" w:rsidR="000E0D9F" w:rsidP="000E0D9F" w:rsidRDefault="000E0D9F" w14:paraId="33919489" w14:textId="290C28C6">
            <w:r w:rsidRPr="00803386">
              <w:t>Tell the prospect why you are calling.</w:t>
            </w:r>
          </w:p>
        </w:tc>
        <w:tc>
          <w:tcPr>
            <w:tcW w:w="2146" w:type="dxa"/>
          </w:tcPr>
          <w:p w:rsidRPr="00803386" w:rsidR="000E0D9F" w:rsidP="000E0D9F" w:rsidRDefault="000E0D9F" w14:paraId="3391948A" w14:textId="152A4649">
            <w:r w:rsidRPr="00803386">
              <w:t>Explain the purpose of your call.</w:t>
            </w:r>
          </w:p>
        </w:tc>
        <w:tc>
          <w:tcPr>
            <w:tcW w:w="2146" w:type="dxa"/>
          </w:tcPr>
          <w:p w:rsidRPr="00803386" w:rsidR="000E0D9F" w:rsidP="000E0D9F" w:rsidRDefault="000E0D9F" w14:paraId="3391948B" w14:textId="77777777"/>
        </w:tc>
        <w:tc>
          <w:tcPr>
            <w:tcW w:w="6484" w:type="dxa"/>
          </w:tcPr>
          <w:p w:rsidR="000E0D9F" w:rsidP="000E0D9F" w:rsidRDefault="000E0D9F" w14:paraId="3BC5C329" w14:textId="29AB10F9">
            <w:r w:rsidRPr="002B0FE8">
              <w:t xml:space="preserve">The reason I’m calling is to see if you’re satisfied with your current </w:t>
            </w:r>
            <w:r w:rsidRPr="00A72614">
              <w:t>IT infrastructure</w:t>
            </w:r>
            <w:r>
              <w:t xml:space="preserve"> and cloud service</w:t>
            </w:r>
            <w:r w:rsidRPr="00282676">
              <w:t xml:space="preserve">. I’m sure you’re aware of the </w:t>
            </w:r>
            <w:r>
              <w:t xml:space="preserve">growing popularity of hybrid cloud solutions. Recent studies show that 42 percent of organizations are implementing </w:t>
            </w:r>
            <w:r w:rsidRPr="005F6083">
              <w:t>hybrid cloud</w:t>
            </w:r>
            <w:r>
              <w:t xml:space="preserve"> </w:t>
            </w:r>
            <w:r w:rsidRPr="005F6083">
              <w:t>strategies</w:t>
            </w:r>
            <w:r w:rsidR="00175A70">
              <w:t>—a</w:t>
            </w:r>
            <w:r>
              <w:t>nd this is expected to increase to 55 percent in the next five years. It’s no surprise that this solution has such a significant presence when you consider that a</w:t>
            </w:r>
            <w:r w:rsidRPr="000F32C9">
              <w:t xml:space="preserve"> hybrid cloud offers the best of both worlds</w:t>
            </w:r>
            <w:r w:rsidR="00175A70">
              <w:t xml:space="preserve">, </w:t>
            </w:r>
            <w:r w:rsidRPr="000F32C9">
              <w:t>where organizations can take advantage of external resources when it makes sense for the</w:t>
            </w:r>
            <w:r>
              <w:t>m</w:t>
            </w:r>
            <w:r w:rsidRPr="000F32C9">
              <w:t>.</w:t>
            </w:r>
            <w:r>
              <w:t xml:space="preserve"> </w:t>
            </w:r>
          </w:p>
          <w:p w:rsidRPr="00803386" w:rsidR="000E0D9F" w:rsidP="000E0D9F" w:rsidRDefault="000E0D9F" w14:paraId="3391948C" w14:textId="2CDCCCF8">
            <w:r>
              <w:t>Are you satisfied with your current IT infrastructure?</w:t>
            </w:r>
          </w:p>
        </w:tc>
      </w:tr>
      <w:tr w:rsidRPr="00803386" w:rsidR="000E0D9F" w:rsidTr="00CF34F7" w14:paraId="33919493" w14:textId="77777777">
        <w:trPr>
          <w:trHeight w:val="288"/>
        </w:trPr>
        <w:tc>
          <w:tcPr>
            <w:tcW w:w="895" w:type="dxa"/>
            <w:vMerge/>
            <w:shd w:val="clear" w:color="auto" w:fill="D9D9D9" w:themeFill="background1" w:themeFillShade="D9"/>
          </w:tcPr>
          <w:p w:rsidRPr="00803386" w:rsidR="000E0D9F" w:rsidP="000E0D9F" w:rsidRDefault="000E0D9F" w14:paraId="3391948E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8F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90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91" w14:textId="77777777">
            <w:pPr>
              <w:pStyle w:val="Greyrow"/>
            </w:pPr>
          </w:p>
        </w:tc>
        <w:tc>
          <w:tcPr>
            <w:tcW w:w="6484" w:type="dxa"/>
            <w:shd w:val="clear" w:color="auto" w:fill="D9D9D9" w:themeFill="background1" w:themeFillShade="D9"/>
          </w:tcPr>
          <w:p w:rsidRPr="00803386" w:rsidR="000E0D9F" w:rsidP="000E0D9F" w:rsidRDefault="000E0D9F" w14:paraId="33919492" w14:textId="77777777">
            <w:pPr>
              <w:pStyle w:val="Greyrow"/>
            </w:pPr>
          </w:p>
        </w:tc>
      </w:tr>
      <w:tr w:rsidRPr="00803386" w:rsidR="000E0D9F" w:rsidTr="00CF34F7" w14:paraId="33919499" w14:textId="77777777">
        <w:tc>
          <w:tcPr>
            <w:tcW w:w="895" w:type="dxa"/>
            <w:vMerge/>
            <w:shd w:val="clear" w:color="auto" w:fill="auto"/>
          </w:tcPr>
          <w:p w:rsidRPr="00803386" w:rsidR="000E0D9F" w:rsidP="000E0D9F" w:rsidRDefault="000E0D9F" w14:paraId="33919494" w14:textId="77777777"/>
        </w:tc>
        <w:tc>
          <w:tcPr>
            <w:tcW w:w="2146" w:type="dxa"/>
            <w:shd w:val="clear" w:color="auto" w:fill="auto"/>
          </w:tcPr>
          <w:p w:rsidRPr="00803386" w:rsidR="000E0D9F" w:rsidP="000E0D9F" w:rsidRDefault="000E0D9F" w14:paraId="33919495" w14:textId="77777777"/>
        </w:tc>
        <w:tc>
          <w:tcPr>
            <w:tcW w:w="2146" w:type="dxa"/>
            <w:shd w:val="clear" w:color="auto" w:fill="auto"/>
          </w:tcPr>
          <w:p w:rsidRPr="00803386" w:rsidR="000E0D9F" w:rsidP="000E0D9F" w:rsidRDefault="000E0D9F" w14:paraId="33919496" w14:textId="77777777"/>
        </w:tc>
        <w:tc>
          <w:tcPr>
            <w:tcW w:w="2146" w:type="dxa"/>
          </w:tcPr>
          <w:p w:rsidRPr="00803386" w:rsidR="000E0D9F" w:rsidP="00144CF5" w:rsidRDefault="000E0D9F" w14:paraId="33919497" w14:textId="22B6E205">
            <w:r w:rsidRPr="00803386">
              <w:t xml:space="preserve">If the prospect </w:t>
            </w:r>
            <w:r w:rsidR="002F7366">
              <w:t>is satisfied</w:t>
            </w:r>
            <w:r w:rsidRPr="00803386">
              <w:t xml:space="preserve"> with his or her </w:t>
            </w:r>
            <w:r w:rsidRPr="00150EB2">
              <w:t xml:space="preserve">current </w:t>
            </w:r>
            <w:r>
              <w:t>IT infrastructure</w:t>
            </w:r>
            <w:r w:rsidRPr="00150EB2">
              <w:t>:</w:t>
            </w:r>
            <w:r w:rsidRPr="00803386">
              <w:t xml:space="preserve"> </w:t>
            </w:r>
          </w:p>
        </w:tc>
        <w:tc>
          <w:tcPr>
            <w:tcW w:w="6484" w:type="dxa"/>
            <w:shd w:val="clear" w:color="auto" w:fill="auto"/>
          </w:tcPr>
          <w:p w:rsidRPr="002B0FE8" w:rsidR="000E0D9F" w:rsidP="000E0D9F" w:rsidRDefault="000E0D9F" w14:paraId="33919498" w14:textId="5BE36065">
            <w:pPr>
              <w:rPr>
                <w:highlight w:val="yellow"/>
              </w:rPr>
            </w:pPr>
            <w:r w:rsidRPr="00A72614">
              <w:t>Would you be interested in learning how our</w:t>
            </w:r>
            <w:r w:rsidRPr="004B5E40">
              <w:t xml:space="preserve"> hybrid cloud solution can save you money while</w:t>
            </w:r>
            <w:r w:rsidRPr="00364BFA">
              <w:t xml:space="preserve"> providing your company with</w:t>
            </w:r>
            <w:r>
              <w:t xml:space="preserve"> increased infrastructure efficiency</w:t>
            </w:r>
            <w:r w:rsidRPr="00364BFA">
              <w:t>?</w:t>
            </w:r>
          </w:p>
        </w:tc>
      </w:tr>
      <w:tr w:rsidRPr="00803386" w:rsidR="000E0D9F" w:rsidTr="00CF34F7" w14:paraId="3391949F" w14:textId="77777777">
        <w:trPr>
          <w:trHeight w:val="288"/>
        </w:trPr>
        <w:tc>
          <w:tcPr>
            <w:tcW w:w="895" w:type="dxa"/>
            <w:vMerge/>
            <w:shd w:val="clear" w:color="auto" w:fill="D9D9D9" w:themeFill="background1" w:themeFillShade="D9"/>
          </w:tcPr>
          <w:p w:rsidRPr="00803386" w:rsidR="000E0D9F" w:rsidP="000E0D9F" w:rsidRDefault="000E0D9F" w14:paraId="3391949A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9B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9C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9D" w14:textId="77777777">
            <w:pPr>
              <w:pStyle w:val="Greyrow"/>
            </w:pPr>
          </w:p>
        </w:tc>
        <w:tc>
          <w:tcPr>
            <w:tcW w:w="6484" w:type="dxa"/>
            <w:shd w:val="clear" w:color="auto" w:fill="D9D9D9" w:themeFill="background1" w:themeFillShade="D9"/>
          </w:tcPr>
          <w:p w:rsidRPr="00803386" w:rsidR="000E0D9F" w:rsidP="000E0D9F" w:rsidRDefault="000E0D9F" w14:paraId="3391949E" w14:textId="77777777">
            <w:pPr>
              <w:pStyle w:val="Greyrow"/>
            </w:pPr>
          </w:p>
        </w:tc>
      </w:tr>
      <w:tr w:rsidRPr="00803386" w:rsidR="000E0D9F" w:rsidTr="00CF34F7" w14:paraId="339194A5" w14:textId="77777777">
        <w:tc>
          <w:tcPr>
            <w:tcW w:w="895" w:type="dxa"/>
            <w:vMerge/>
            <w:shd w:val="clear" w:color="auto" w:fill="auto"/>
          </w:tcPr>
          <w:p w:rsidRPr="00803386" w:rsidR="000E0D9F" w:rsidP="000E0D9F" w:rsidRDefault="000E0D9F" w14:paraId="339194A0" w14:textId="77777777"/>
        </w:tc>
        <w:tc>
          <w:tcPr>
            <w:tcW w:w="2146" w:type="dxa"/>
            <w:shd w:val="clear" w:color="auto" w:fill="auto"/>
          </w:tcPr>
          <w:p w:rsidRPr="00803386" w:rsidR="000E0D9F" w:rsidP="000E0D9F" w:rsidRDefault="000E0D9F" w14:paraId="339194A1" w14:textId="77777777"/>
        </w:tc>
        <w:tc>
          <w:tcPr>
            <w:tcW w:w="2146" w:type="dxa"/>
            <w:shd w:val="clear" w:color="auto" w:fill="auto"/>
          </w:tcPr>
          <w:p w:rsidRPr="00803386" w:rsidR="000E0D9F" w:rsidP="000E0D9F" w:rsidRDefault="000E0D9F" w14:paraId="339194A2" w14:textId="77777777"/>
        </w:tc>
        <w:tc>
          <w:tcPr>
            <w:tcW w:w="2146" w:type="dxa"/>
          </w:tcPr>
          <w:p w:rsidRPr="00803386" w:rsidR="000E0D9F" w:rsidP="000D5DF6" w:rsidRDefault="000E0D9F" w14:paraId="339194A3" w14:textId="2B6449AC">
            <w:r w:rsidRPr="00803386">
              <w:t>If the prospect says no and expresses a lack of interest in</w:t>
            </w:r>
            <w:r w:rsidR="002F7366">
              <w:t xml:space="preserve"> </w:t>
            </w:r>
            <w:r w:rsidR="000D5DF6">
              <w:t>IaaS</w:t>
            </w:r>
            <w:r w:rsidRPr="00803386">
              <w:t>:</w:t>
            </w:r>
          </w:p>
        </w:tc>
        <w:tc>
          <w:tcPr>
            <w:tcW w:w="6484" w:type="dxa"/>
            <w:shd w:val="clear" w:color="auto" w:fill="auto"/>
          </w:tcPr>
          <w:p w:rsidRPr="00803386" w:rsidR="000E0D9F" w:rsidP="000E0D9F" w:rsidRDefault="000E0D9F" w14:paraId="339194A4" w14:textId="2BD19ABB">
            <w:r w:rsidRPr="00803386">
              <w:t>No problem. Would it be al</w:t>
            </w:r>
            <w:r w:rsidR="00716830">
              <w:t xml:space="preserve">l </w:t>
            </w:r>
            <w:r w:rsidRPr="00803386">
              <w:t xml:space="preserve">right if I contacted you sometime in the future to see if you’re interested </w:t>
            </w:r>
            <w:r w:rsidRPr="00150EB2">
              <w:t xml:space="preserve">in our </w:t>
            </w:r>
            <w:r>
              <w:t>hybrid infrastructure as a service</w:t>
            </w:r>
            <w:r w:rsidRPr="00150EB2">
              <w:t>?</w:t>
            </w:r>
            <w:r w:rsidRPr="00803386">
              <w:t xml:space="preserve"> </w:t>
            </w:r>
          </w:p>
        </w:tc>
      </w:tr>
      <w:tr w:rsidRPr="00803386" w:rsidR="000E0D9F" w:rsidTr="00CF34F7" w14:paraId="339194AB" w14:textId="77777777">
        <w:trPr>
          <w:trHeight w:val="288"/>
        </w:trPr>
        <w:tc>
          <w:tcPr>
            <w:tcW w:w="895" w:type="dxa"/>
            <w:vMerge/>
            <w:shd w:val="clear" w:color="auto" w:fill="D9D9D9" w:themeFill="background1" w:themeFillShade="D9"/>
          </w:tcPr>
          <w:p w:rsidRPr="00803386" w:rsidR="000E0D9F" w:rsidP="000E0D9F" w:rsidRDefault="000E0D9F" w14:paraId="339194A6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A7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A8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A9" w14:textId="77777777">
            <w:pPr>
              <w:pStyle w:val="Greyrow"/>
            </w:pPr>
          </w:p>
        </w:tc>
        <w:tc>
          <w:tcPr>
            <w:tcW w:w="6484" w:type="dxa"/>
            <w:shd w:val="clear" w:color="auto" w:fill="D9D9D9" w:themeFill="background1" w:themeFillShade="D9"/>
          </w:tcPr>
          <w:p w:rsidRPr="00803386" w:rsidR="000E0D9F" w:rsidP="000E0D9F" w:rsidRDefault="000E0D9F" w14:paraId="339194AA" w14:textId="77777777">
            <w:pPr>
              <w:pStyle w:val="Greyrow"/>
            </w:pPr>
          </w:p>
        </w:tc>
      </w:tr>
      <w:tr w:rsidRPr="00803386" w:rsidR="000E0D9F" w:rsidTr="00CF34F7" w14:paraId="339194B1" w14:textId="77777777">
        <w:tc>
          <w:tcPr>
            <w:tcW w:w="895" w:type="dxa"/>
            <w:vMerge/>
            <w:shd w:val="clear" w:color="auto" w:fill="auto"/>
          </w:tcPr>
          <w:p w:rsidRPr="00803386" w:rsidR="000E0D9F" w:rsidP="000E0D9F" w:rsidRDefault="000E0D9F" w14:paraId="339194AC" w14:textId="77777777"/>
        </w:tc>
        <w:tc>
          <w:tcPr>
            <w:tcW w:w="2146" w:type="dxa"/>
            <w:shd w:val="clear" w:color="auto" w:fill="auto"/>
          </w:tcPr>
          <w:p w:rsidRPr="00803386" w:rsidR="000E0D9F" w:rsidP="000E0D9F" w:rsidRDefault="000E0D9F" w14:paraId="339194AD" w14:textId="77777777"/>
        </w:tc>
        <w:tc>
          <w:tcPr>
            <w:tcW w:w="2146" w:type="dxa"/>
            <w:shd w:val="clear" w:color="auto" w:fill="auto"/>
          </w:tcPr>
          <w:p w:rsidRPr="00803386" w:rsidR="000E0D9F" w:rsidP="000E0D9F" w:rsidRDefault="000E0D9F" w14:paraId="339194AE" w14:textId="77777777"/>
        </w:tc>
        <w:tc>
          <w:tcPr>
            <w:tcW w:w="2146" w:type="dxa"/>
          </w:tcPr>
          <w:p w:rsidRPr="00803386" w:rsidR="000E0D9F" w:rsidP="000E0D9F" w:rsidRDefault="000E0D9F" w14:paraId="339194AF" w14:textId="38D3C4CD">
            <w:r w:rsidRPr="00803386">
              <w:t>If the prospect says no and asks not to be contacted</w:t>
            </w:r>
            <w:r w:rsidR="00D77667">
              <w:t xml:space="preserve"> again</w:t>
            </w:r>
            <w:r w:rsidRPr="00803386">
              <w:t>:</w:t>
            </w:r>
          </w:p>
        </w:tc>
        <w:tc>
          <w:tcPr>
            <w:tcW w:w="6484" w:type="dxa"/>
            <w:shd w:val="clear" w:color="auto" w:fill="auto"/>
          </w:tcPr>
          <w:p w:rsidRPr="00803386" w:rsidR="000E0D9F" w:rsidP="000E0D9F" w:rsidRDefault="000E0D9F" w14:paraId="339194B0" w14:textId="77777777">
            <w:r w:rsidRPr="00803386">
              <w:t>Thank you for your time, and have a great morning/afternoon/evening.</w:t>
            </w:r>
            <w:r w:rsidRPr="00803386">
              <w:rPr>
                <w:i/>
              </w:rPr>
              <w:t xml:space="preserve"> Disconnect.</w:t>
            </w:r>
          </w:p>
        </w:tc>
      </w:tr>
      <w:tr w:rsidRPr="00803386" w:rsidR="000E0D9F" w:rsidTr="00CF34F7" w14:paraId="339194B7" w14:textId="77777777">
        <w:trPr>
          <w:trHeight w:val="288"/>
        </w:trPr>
        <w:tc>
          <w:tcPr>
            <w:tcW w:w="895" w:type="dxa"/>
            <w:vMerge/>
            <w:shd w:val="clear" w:color="auto" w:fill="D9D9D9" w:themeFill="background1" w:themeFillShade="D9"/>
          </w:tcPr>
          <w:p w:rsidRPr="00803386" w:rsidR="000E0D9F" w:rsidP="000E0D9F" w:rsidRDefault="000E0D9F" w14:paraId="339194B2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B3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B4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0E0D9F" w:rsidP="000E0D9F" w:rsidRDefault="000E0D9F" w14:paraId="339194B5" w14:textId="77777777">
            <w:pPr>
              <w:pStyle w:val="Greyrow"/>
            </w:pPr>
          </w:p>
        </w:tc>
        <w:tc>
          <w:tcPr>
            <w:tcW w:w="6484" w:type="dxa"/>
            <w:shd w:val="clear" w:color="auto" w:fill="D9D9D9" w:themeFill="background1" w:themeFillShade="D9"/>
          </w:tcPr>
          <w:p w:rsidRPr="00803386" w:rsidR="000E0D9F" w:rsidP="000E0D9F" w:rsidRDefault="000E0D9F" w14:paraId="339194B6" w14:textId="77777777">
            <w:pPr>
              <w:pStyle w:val="Greyrow"/>
            </w:pPr>
          </w:p>
        </w:tc>
      </w:tr>
      <w:tr w:rsidRPr="00803386" w:rsidR="000E0D9F" w:rsidTr="00CF34F7" w14:paraId="339194BD" w14:textId="77777777">
        <w:tc>
          <w:tcPr>
            <w:tcW w:w="895" w:type="dxa"/>
            <w:vMerge/>
          </w:tcPr>
          <w:p w:rsidRPr="00803386" w:rsidR="000E0D9F" w:rsidP="000E0D9F" w:rsidRDefault="000E0D9F" w14:paraId="339194B8" w14:textId="77777777"/>
        </w:tc>
        <w:tc>
          <w:tcPr>
            <w:tcW w:w="2146" w:type="dxa"/>
          </w:tcPr>
          <w:p w:rsidRPr="00803386" w:rsidR="000E0D9F" w:rsidP="000E0D9F" w:rsidRDefault="000E0D9F" w14:paraId="339194B9" w14:textId="77777777"/>
        </w:tc>
        <w:tc>
          <w:tcPr>
            <w:tcW w:w="2146" w:type="dxa"/>
          </w:tcPr>
          <w:p w:rsidRPr="00803386" w:rsidR="000E0D9F" w:rsidP="000E0D9F" w:rsidRDefault="000E0D9F" w14:paraId="339194BA" w14:textId="77777777"/>
        </w:tc>
        <w:tc>
          <w:tcPr>
            <w:tcW w:w="2146" w:type="dxa"/>
          </w:tcPr>
          <w:p w:rsidRPr="00803386" w:rsidR="000E0D9F" w:rsidP="000D5DF6" w:rsidRDefault="000E0D9F" w14:paraId="339194BB" w14:textId="1468BF0B">
            <w:r w:rsidRPr="00803386">
              <w:t xml:space="preserve">If the prospect says yes and wants to learn more about </w:t>
            </w:r>
            <w:r w:rsidR="000D5DF6">
              <w:t>IaaS</w:t>
            </w:r>
            <w:r w:rsidRPr="00803386">
              <w:t xml:space="preserve">:  </w:t>
            </w:r>
          </w:p>
        </w:tc>
        <w:tc>
          <w:tcPr>
            <w:tcW w:w="6484" w:type="dxa"/>
          </w:tcPr>
          <w:p w:rsidRPr="00803386" w:rsidR="000E0D9F" w:rsidP="000E0D9F" w:rsidRDefault="000E0D9F" w14:paraId="339194BC" w14:textId="081CA600">
            <w:r w:rsidRPr="00803386">
              <w:t>Go to step 4.</w:t>
            </w:r>
          </w:p>
        </w:tc>
      </w:tr>
    </w:tbl>
    <w:p w:rsidRPr="00803386" w:rsidR="002036B9" w:rsidP="00CF34F7" w:rsidRDefault="002036B9" w14:paraId="339194C4" w14:textId="7C7624E4"/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2146"/>
        <w:gridCol w:w="2146"/>
        <w:gridCol w:w="2146"/>
        <w:gridCol w:w="6480"/>
      </w:tblGrid>
      <w:tr w:rsidRPr="00803386" w:rsidR="000D1A8A" w:rsidTr="69624B23" w14:paraId="69D326FE" w14:textId="77777777">
        <w:tc>
          <w:tcPr>
            <w:tcW w:w="893" w:type="dxa"/>
            <w:shd w:val="clear" w:color="auto" w:fill="0054A6"/>
            <w:tcMar/>
          </w:tcPr>
          <w:p w:rsidRPr="00803386" w:rsidR="000D1A8A" w:rsidP="00716830" w:rsidRDefault="000D1A8A" w14:paraId="0C435F59" w14:textId="397A92F5">
            <w:pPr>
              <w:pStyle w:val="Tableheader"/>
            </w:pPr>
            <w:r w:rsidRPr="009C4093">
              <w:t>Step #</w:t>
            </w:r>
          </w:p>
        </w:tc>
        <w:tc>
          <w:tcPr>
            <w:tcW w:w="2146" w:type="dxa"/>
            <w:shd w:val="clear" w:color="auto" w:fill="0054A6"/>
            <w:tcMar/>
          </w:tcPr>
          <w:p w:rsidRPr="00803386" w:rsidR="000D1A8A" w:rsidP="00716830" w:rsidRDefault="000D1A8A" w14:paraId="0FAD8AA3" w14:textId="2E64A0EA">
            <w:pPr>
              <w:pStyle w:val="Tableheader"/>
            </w:pPr>
            <w:r w:rsidRPr="009C4093">
              <w:t>Step</w:t>
            </w:r>
          </w:p>
        </w:tc>
        <w:tc>
          <w:tcPr>
            <w:tcW w:w="2146" w:type="dxa"/>
            <w:shd w:val="clear" w:color="auto" w:fill="0054A6"/>
            <w:tcMar/>
          </w:tcPr>
          <w:p w:rsidRPr="00803386" w:rsidR="000D1A8A" w:rsidP="00716830" w:rsidRDefault="000D1A8A" w14:paraId="0FAC56A0" w14:textId="657DF7AA">
            <w:pPr>
              <w:pStyle w:val="Tableheader"/>
            </w:pPr>
            <w:r w:rsidRPr="009C4093">
              <w:t>Goal</w:t>
            </w:r>
          </w:p>
        </w:tc>
        <w:tc>
          <w:tcPr>
            <w:tcW w:w="2146" w:type="dxa"/>
            <w:shd w:val="clear" w:color="auto" w:fill="0054A6"/>
            <w:tcMar/>
          </w:tcPr>
          <w:p w:rsidRPr="000F32C9" w:rsidR="000D1A8A" w:rsidP="00716830" w:rsidRDefault="000D1A8A" w14:paraId="6183EF92" w14:textId="2C93199D">
            <w:pPr>
              <w:pStyle w:val="Tableheader"/>
            </w:pPr>
            <w:r w:rsidRPr="009C4093">
              <w:t>Prospect response</w:t>
            </w:r>
          </w:p>
        </w:tc>
        <w:tc>
          <w:tcPr>
            <w:tcW w:w="6480" w:type="dxa"/>
            <w:shd w:val="clear" w:color="auto" w:fill="0054A6"/>
            <w:tcMar/>
          </w:tcPr>
          <w:p w:rsidRPr="000F32C9" w:rsidR="000D1A8A" w:rsidP="00716830" w:rsidRDefault="000D1A8A" w14:paraId="1D8A9DC4" w14:textId="224A623F">
            <w:pPr>
              <w:pStyle w:val="Tableheader"/>
            </w:pPr>
            <w:r w:rsidRPr="009C4093">
              <w:t>Script</w:t>
            </w:r>
          </w:p>
        </w:tc>
      </w:tr>
      <w:tr w:rsidRPr="00803386" w:rsidR="00BE26EE" w:rsidTr="69624B23" w14:paraId="339194CF" w14:textId="77777777">
        <w:tc>
          <w:tcPr>
            <w:tcW w:w="893" w:type="dxa"/>
            <w:tcMar/>
          </w:tcPr>
          <w:p w:rsidRPr="00803386" w:rsidR="00BE26EE" w:rsidP="00CF34F7" w:rsidRDefault="004A2117" w14:paraId="339194C5" w14:textId="4E190359">
            <w:pPr>
              <w:jc w:val="center"/>
            </w:pPr>
            <w:r w:rsidRPr="00803386">
              <w:t>4</w:t>
            </w:r>
          </w:p>
        </w:tc>
        <w:tc>
          <w:tcPr>
            <w:tcW w:w="2146" w:type="dxa"/>
            <w:tcMar/>
          </w:tcPr>
          <w:p w:rsidRPr="00803386" w:rsidR="00BE26EE" w:rsidP="000E0D9F" w:rsidRDefault="00BE26EE" w14:paraId="339194C6" w14:textId="30A253C3">
            <w:r w:rsidRPr="00803386">
              <w:t>Explain the solution benefits to the prospect</w:t>
            </w:r>
            <w:r w:rsidRPr="00803386" w:rsidR="00425D9B">
              <w:t>.</w:t>
            </w:r>
          </w:p>
        </w:tc>
        <w:tc>
          <w:tcPr>
            <w:tcW w:w="2146" w:type="dxa"/>
            <w:tcMar/>
          </w:tcPr>
          <w:p w:rsidRPr="00803386" w:rsidR="00BE26EE" w:rsidP="000E0D9F" w:rsidRDefault="00425D9B" w14:paraId="339194C7" w14:textId="5E741EEE">
            <w:r w:rsidRPr="00803386">
              <w:t>Define what your solution can do for the prospect, including what problems it helps solve and what benefits it provides.</w:t>
            </w:r>
          </w:p>
        </w:tc>
        <w:tc>
          <w:tcPr>
            <w:tcW w:w="2146" w:type="dxa"/>
            <w:tcMar/>
          </w:tcPr>
          <w:p w:rsidRPr="000F32C9" w:rsidR="00BE26EE" w:rsidP="000E0D9F" w:rsidRDefault="00BE26EE" w14:paraId="339194C8" w14:textId="77777777"/>
        </w:tc>
        <w:tc>
          <w:tcPr>
            <w:tcW w:w="6480" w:type="dxa"/>
            <w:tcMar/>
          </w:tcPr>
          <w:p w:rsidRPr="000F32C9" w:rsidR="00BE26EE" w:rsidP="000E0D9F" w:rsidRDefault="00BE26EE" w14:paraId="339194C9" w14:textId="2F31C56A">
            <w:r w:rsidRPr="000F32C9">
              <w:t xml:space="preserve">Great! </w:t>
            </w:r>
            <w:r w:rsidRPr="000F32C9" w:rsidR="000F32C9">
              <w:t xml:space="preserve">Our Microsoft </w:t>
            </w:r>
            <w:r w:rsidR="000D1A8A">
              <w:t>h</w:t>
            </w:r>
            <w:r w:rsidRPr="000F32C9" w:rsidR="000F32C9">
              <w:t xml:space="preserve">ybrid </w:t>
            </w:r>
            <w:r w:rsidR="000D1A8A">
              <w:t xml:space="preserve">infrastructure </w:t>
            </w:r>
            <w:r w:rsidR="00A6439E">
              <w:t>a</w:t>
            </w:r>
            <w:r w:rsidR="000D1A8A">
              <w:t xml:space="preserve">s </w:t>
            </w:r>
            <w:r w:rsidR="00A6439E">
              <w:t>a</w:t>
            </w:r>
            <w:r w:rsidR="000D1A8A">
              <w:t xml:space="preserve"> service (IaaS)</w:t>
            </w:r>
            <w:r w:rsidR="00A6439E">
              <w:t xml:space="preserve"> solution </w:t>
            </w:r>
            <w:r w:rsidRPr="000F32C9" w:rsidR="000F32C9">
              <w:t xml:space="preserve">offers you storage, backup, and recovery options with increased efficiency and reduced cost. </w:t>
            </w:r>
            <w:r w:rsidRPr="000F32C9" w:rsidR="00B818B6">
              <w:t>We can help by providing</w:t>
            </w:r>
            <w:r w:rsidR="00D77667">
              <w:t xml:space="preserve"> a </w:t>
            </w:r>
            <w:r w:rsidRPr="000F32C9" w:rsidR="00B818B6">
              <w:t xml:space="preserve">simple and reliable </w:t>
            </w:r>
            <w:r w:rsidRPr="000F32C9" w:rsidR="000F32C9">
              <w:t xml:space="preserve">cloud service that includes: </w:t>
            </w:r>
          </w:p>
          <w:p w:rsidRPr="00CF34F7" w:rsidR="00B818B6" w:rsidP="00CF34F7" w:rsidRDefault="004B5E40" w14:paraId="71D93116" w14:noSpellErr="1" w14:textId="74515333">
            <w:pPr>
              <w:pStyle w:val="ListParagraph"/>
              <w:rPr/>
            </w:pPr>
            <w:r w:rsidRPr="69624B23" w:rsidR="69624B23">
              <w:rPr>
                <w:b w:val="1"/>
                <w:bCs w:val="1"/>
              </w:rPr>
              <w:t>Security.</w:t>
            </w:r>
            <w:r w:rsidR="69624B23">
              <w:rPr/>
              <w:t xml:space="preserve"> Using Microsoft solutions hosted with </w:t>
            </w:r>
            <w:r w:rsidR="69624B23">
              <w:rPr/>
              <w:t xml:space="preserve">a </w:t>
            </w:r>
            <w:r w:rsidRPr="69624B23" w:rsidR="69624B23">
              <w:rPr>
                <w:rFonts w:ascii="Segoe UI,Calibri" w:hAnsi="Segoe UI,Calibri" w:eastAsia="Segoe UI,Calibri" w:cs="Segoe UI,Calibri"/>
              </w:rPr>
              <w:t>Microsoft Azure Certified for Hybrid Cloud</w:t>
            </w:r>
            <w:r w:rsidR="69624B23">
              <w:rPr/>
              <w:t xml:space="preserve"> </w:t>
            </w:r>
            <w:r w:rsidR="69624B23">
              <w:rPr/>
              <w:t xml:space="preserve">partner </w:t>
            </w:r>
            <w:r w:rsidR="69624B23">
              <w:rPr/>
              <w:t>gives you control of your infrastructure.</w:t>
            </w:r>
          </w:p>
          <w:p w:rsidRPr="00CF34F7" w:rsidR="00B818B6" w:rsidP="00CF34F7" w:rsidRDefault="00B818B6" w14:paraId="343D03D7" w14:textId="7878A1D1">
            <w:pPr>
              <w:pStyle w:val="ListParagraph"/>
            </w:pPr>
            <w:r w:rsidRPr="00CF34F7">
              <w:rPr>
                <w:b/>
              </w:rPr>
              <w:t>Cost</w:t>
            </w:r>
            <w:r w:rsidR="00D77667">
              <w:rPr>
                <w:b/>
              </w:rPr>
              <w:t>-</w:t>
            </w:r>
            <w:r w:rsidRPr="00CF34F7">
              <w:rPr>
                <w:b/>
              </w:rPr>
              <w:t>effective solutions.</w:t>
            </w:r>
            <w:r w:rsidRPr="00CF34F7">
              <w:t xml:space="preserve"> Cloud-based </w:t>
            </w:r>
            <w:r w:rsidRPr="00CF34F7" w:rsidR="00A72614">
              <w:t>infrastructure</w:t>
            </w:r>
            <w:r w:rsidR="00D77667">
              <w:t xml:space="preserve"> offerings</w:t>
            </w:r>
            <w:r w:rsidRPr="00CF34F7">
              <w:t xml:space="preserve"> provide reliable, inexpensive, and scalable solution</w:t>
            </w:r>
            <w:r w:rsidR="00D77667">
              <w:t>s</w:t>
            </w:r>
            <w:r w:rsidRPr="00CF34F7">
              <w:t xml:space="preserve"> with minimal operational expense. </w:t>
            </w:r>
          </w:p>
          <w:p w:rsidRPr="00CF34F7" w:rsidR="00B818B6" w:rsidP="00CF34F7" w:rsidRDefault="00B818B6" w14:paraId="23C929D8" w14:textId="4D34E72B">
            <w:pPr>
              <w:pStyle w:val="ListParagraph"/>
            </w:pPr>
            <w:r w:rsidRPr="00CF34F7">
              <w:rPr>
                <w:b/>
              </w:rPr>
              <w:t>Simplicity.</w:t>
            </w:r>
            <w:r w:rsidRPr="00CF34F7">
              <w:t xml:space="preserve"> Familiar tools used across a common platform make </w:t>
            </w:r>
            <w:r w:rsidRPr="00CF34F7" w:rsidR="00A72614">
              <w:t>hybrid IaaS</w:t>
            </w:r>
            <w:r w:rsidRPr="00CF34F7">
              <w:t xml:space="preserve"> easy to embrace and easy to use. </w:t>
            </w:r>
          </w:p>
          <w:p w:rsidRPr="00CF34F7" w:rsidR="00B818B6" w:rsidP="00CF34F7" w:rsidRDefault="00B818B6" w14:paraId="77571C08" w14:textId="5DB49224">
            <w:pPr>
              <w:pStyle w:val="ListParagraph"/>
            </w:pPr>
            <w:r w:rsidRPr="00CF34F7">
              <w:rPr>
                <w:b/>
              </w:rPr>
              <w:t>Proactive IT.</w:t>
            </w:r>
            <w:r w:rsidRPr="00CF34F7">
              <w:t xml:space="preserve"> Focus valuable IT resources on core business activity instead of devoting resources to the development, administration, maintenance, and testing of on</w:t>
            </w:r>
            <w:r w:rsidRPr="00CF34F7" w:rsidR="000D1A8A">
              <w:t>-</w:t>
            </w:r>
            <w:r w:rsidRPr="00CF34F7">
              <w:t>premise</w:t>
            </w:r>
            <w:r w:rsidRPr="00CF34F7" w:rsidR="000D1A8A">
              <w:t>s</w:t>
            </w:r>
            <w:r w:rsidRPr="00CF34F7">
              <w:t xml:space="preserve"> </w:t>
            </w:r>
            <w:r w:rsidRPr="00CF34F7" w:rsidR="00A72614">
              <w:t>disaster recovery</w:t>
            </w:r>
            <w:r w:rsidRPr="00CF34F7">
              <w:t xml:space="preserve"> solution</w:t>
            </w:r>
            <w:r w:rsidRPr="00CF34F7" w:rsidR="00A72614">
              <w:t>s</w:t>
            </w:r>
            <w:r w:rsidRPr="00CF34F7">
              <w:t xml:space="preserve">. </w:t>
            </w:r>
          </w:p>
          <w:p w:rsidRPr="000F32C9" w:rsidR="00425D9B" w:rsidP="000E0D9F" w:rsidRDefault="00425D9B" w14:paraId="339194CE" w14:textId="77777777">
            <w:r w:rsidRPr="000F32C9">
              <w:t>Go to step 5.</w:t>
            </w:r>
          </w:p>
        </w:tc>
      </w:tr>
    </w:tbl>
    <w:p w:rsidRPr="00803386" w:rsidR="000E0D9F" w:rsidP="00CF34F7" w:rsidRDefault="000E0D9F" w14:paraId="5470AB5F" w14:textId="77777777">
      <w:r w:rsidRPr="00803386">
        <w:tab/>
      </w:r>
      <w:r w:rsidRPr="00803386">
        <w:tab/>
      </w:r>
      <w:r w:rsidRPr="00803386">
        <w:tab/>
      </w:r>
      <w:r w:rsidRPr="00803386">
        <w:tab/>
      </w: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2146"/>
        <w:gridCol w:w="2146"/>
        <w:gridCol w:w="2146"/>
        <w:gridCol w:w="6480"/>
      </w:tblGrid>
      <w:tr w:rsidRPr="00803386" w:rsidR="000E0D9F" w:rsidTr="00D50B8A" w14:paraId="02BCF89A" w14:textId="77777777">
        <w:tc>
          <w:tcPr>
            <w:tcW w:w="893" w:type="dxa"/>
            <w:shd w:val="clear" w:color="auto" w:fill="0054A6"/>
          </w:tcPr>
          <w:p w:rsidRPr="00803386" w:rsidR="000E0D9F" w:rsidP="00716830" w:rsidRDefault="000E0D9F" w14:paraId="5AFA9945" w14:textId="77777777">
            <w:pPr>
              <w:pStyle w:val="Tableheader"/>
            </w:pPr>
            <w:r w:rsidRPr="009C4093">
              <w:t>Step #</w:t>
            </w:r>
          </w:p>
        </w:tc>
        <w:tc>
          <w:tcPr>
            <w:tcW w:w="2146" w:type="dxa"/>
            <w:shd w:val="clear" w:color="auto" w:fill="0054A6"/>
          </w:tcPr>
          <w:p w:rsidRPr="00803386" w:rsidR="000E0D9F" w:rsidP="00716830" w:rsidRDefault="000E0D9F" w14:paraId="5AD6C12F" w14:textId="77777777">
            <w:pPr>
              <w:pStyle w:val="Tableheader"/>
            </w:pPr>
            <w:r w:rsidRPr="009C4093">
              <w:t>Step</w:t>
            </w:r>
          </w:p>
        </w:tc>
        <w:tc>
          <w:tcPr>
            <w:tcW w:w="2146" w:type="dxa"/>
            <w:shd w:val="clear" w:color="auto" w:fill="0054A6"/>
          </w:tcPr>
          <w:p w:rsidRPr="00803386" w:rsidR="000E0D9F" w:rsidP="00716830" w:rsidRDefault="000E0D9F" w14:paraId="7BBE0F19" w14:textId="77777777">
            <w:pPr>
              <w:pStyle w:val="Tableheader"/>
            </w:pPr>
            <w:r w:rsidRPr="009C4093">
              <w:t>Goal</w:t>
            </w:r>
          </w:p>
        </w:tc>
        <w:tc>
          <w:tcPr>
            <w:tcW w:w="2146" w:type="dxa"/>
            <w:shd w:val="clear" w:color="auto" w:fill="0054A6"/>
          </w:tcPr>
          <w:p w:rsidRPr="000F32C9" w:rsidR="000E0D9F" w:rsidP="00716830" w:rsidRDefault="000E0D9F" w14:paraId="455628EB" w14:textId="77777777">
            <w:pPr>
              <w:pStyle w:val="Tableheader"/>
            </w:pPr>
            <w:r w:rsidRPr="009C4093">
              <w:t>Prospect response</w:t>
            </w:r>
          </w:p>
        </w:tc>
        <w:tc>
          <w:tcPr>
            <w:tcW w:w="6480" w:type="dxa"/>
            <w:shd w:val="clear" w:color="auto" w:fill="0054A6"/>
          </w:tcPr>
          <w:p w:rsidRPr="000F32C9" w:rsidR="000E0D9F" w:rsidP="00716830" w:rsidRDefault="000E0D9F" w14:paraId="156C9C83" w14:textId="77777777">
            <w:pPr>
              <w:pStyle w:val="Tableheader"/>
            </w:pPr>
            <w:r w:rsidRPr="009C4093">
              <w:t>Script</w:t>
            </w:r>
          </w:p>
        </w:tc>
      </w:tr>
      <w:tr w:rsidRPr="00803386" w:rsidR="00CF34F7" w:rsidTr="00CF34F7" w14:paraId="339194DB" w14:textId="77777777">
        <w:tc>
          <w:tcPr>
            <w:tcW w:w="893" w:type="dxa"/>
            <w:vMerge w:val="restart"/>
          </w:tcPr>
          <w:p w:rsidRPr="00803386" w:rsidR="00CF34F7" w:rsidP="00CF34F7" w:rsidRDefault="00CF34F7" w14:paraId="339194D6" w14:textId="3DC67CFD">
            <w:pPr>
              <w:jc w:val="center"/>
            </w:pPr>
            <w:r w:rsidRPr="00803386">
              <w:t>5</w:t>
            </w:r>
          </w:p>
        </w:tc>
        <w:tc>
          <w:tcPr>
            <w:tcW w:w="2146" w:type="dxa"/>
          </w:tcPr>
          <w:p w:rsidRPr="00803386" w:rsidR="00CF34F7" w:rsidP="000E0D9F" w:rsidRDefault="00CF34F7" w14:paraId="339194D7" w14:textId="02B5C557">
            <w:r w:rsidRPr="00803386">
              <w:t>Move the prospect forward to the next stage of the sales cycle.</w:t>
            </w:r>
          </w:p>
        </w:tc>
        <w:tc>
          <w:tcPr>
            <w:tcW w:w="2146" w:type="dxa"/>
          </w:tcPr>
          <w:p w:rsidRPr="00803386" w:rsidR="00CF34F7" w:rsidP="000E0D9F" w:rsidRDefault="00CF34F7" w14:paraId="339194D8" w14:textId="77777777">
            <w:r w:rsidRPr="00803386">
              <w:t>Define an action you can take to move the prospect forward in the sales cycle.</w:t>
            </w:r>
          </w:p>
        </w:tc>
        <w:tc>
          <w:tcPr>
            <w:tcW w:w="2146" w:type="dxa"/>
          </w:tcPr>
          <w:p w:rsidRPr="00803386" w:rsidR="00CF34F7" w:rsidP="000E0D9F" w:rsidRDefault="00CF34F7" w14:paraId="339194D9" w14:textId="77777777"/>
        </w:tc>
        <w:tc>
          <w:tcPr>
            <w:tcW w:w="6480" w:type="dxa"/>
          </w:tcPr>
          <w:p w:rsidRPr="00803386" w:rsidR="00CF34F7" w:rsidP="00144CF5" w:rsidRDefault="00CF34F7" w14:paraId="339194DA" w14:textId="46E4C5D6">
            <w:r w:rsidRPr="002B0FE8">
              <w:t xml:space="preserve">Would you like to speak with someone at our company who can help you understand how </w:t>
            </w:r>
            <w:r>
              <w:t>you can make the s</w:t>
            </w:r>
            <w:r w:rsidRPr="003E39E0">
              <w:t xml:space="preserve">hift to hybrid cloud </w:t>
            </w:r>
            <w:r w:rsidR="00D77667">
              <w:t>for</w:t>
            </w:r>
            <w:r w:rsidRPr="003E39E0">
              <w:t xml:space="preserve"> greater security, flexibility, and resilience?</w:t>
            </w:r>
          </w:p>
        </w:tc>
      </w:tr>
      <w:tr w:rsidRPr="00803386" w:rsidR="00CF34F7" w:rsidTr="00CF34F7" w14:paraId="339194E1" w14:textId="77777777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:rsidRPr="00803386" w:rsidR="00CF34F7" w:rsidP="000E0D9F" w:rsidRDefault="00CF34F7" w14:paraId="339194DC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CF34F7" w:rsidP="000E0D9F" w:rsidRDefault="00CF34F7" w14:paraId="339194DD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CF34F7" w:rsidP="000E0D9F" w:rsidRDefault="00CF34F7" w14:paraId="339194DE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CF34F7" w:rsidP="000E0D9F" w:rsidRDefault="00CF34F7" w14:paraId="339194DF" w14:textId="77777777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Pr="00803386" w:rsidR="00CF34F7" w:rsidP="000E0D9F" w:rsidRDefault="00CF34F7" w14:paraId="339194E0" w14:textId="77777777">
            <w:pPr>
              <w:pStyle w:val="Greyrow"/>
            </w:pPr>
          </w:p>
        </w:tc>
      </w:tr>
      <w:tr w:rsidRPr="00803386" w:rsidR="00CF34F7" w:rsidTr="00CF34F7" w14:paraId="339194E7" w14:textId="77777777">
        <w:tc>
          <w:tcPr>
            <w:tcW w:w="893" w:type="dxa"/>
            <w:vMerge/>
          </w:tcPr>
          <w:p w:rsidRPr="00803386" w:rsidR="00CF34F7" w:rsidP="000E0D9F" w:rsidRDefault="00CF34F7" w14:paraId="339194E2" w14:textId="77777777"/>
        </w:tc>
        <w:tc>
          <w:tcPr>
            <w:tcW w:w="2146" w:type="dxa"/>
          </w:tcPr>
          <w:p w:rsidRPr="00803386" w:rsidR="00CF34F7" w:rsidP="000E0D9F" w:rsidRDefault="00CF34F7" w14:paraId="339194E3" w14:textId="77777777"/>
        </w:tc>
        <w:tc>
          <w:tcPr>
            <w:tcW w:w="2146" w:type="dxa"/>
          </w:tcPr>
          <w:p w:rsidRPr="00803386" w:rsidR="00CF34F7" w:rsidP="000E0D9F" w:rsidRDefault="00CF34F7" w14:paraId="339194E4" w14:textId="77777777"/>
        </w:tc>
        <w:tc>
          <w:tcPr>
            <w:tcW w:w="2146" w:type="dxa"/>
          </w:tcPr>
          <w:p w:rsidRPr="00803386" w:rsidR="00CF34F7" w:rsidP="000E0D9F" w:rsidRDefault="00CF34F7" w14:paraId="339194E5" w14:textId="47A8F231">
            <w:r w:rsidRPr="00803386">
              <w:t>If the prospect says no and asks not to be contacted by your company:</w:t>
            </w:r>
          </w:p>
        </w:tc>
        <w:tc>
          <w:tcPr>
            <w:tcW w:w="6480" w:type="dxa"/>
          </w:tcPr>
          <w:p w:rsidRPr="00803386" w:rsidR="00CF34F7" w:rsidP="000E0D9F" w:rsidRDefault="00CF34F7" w14:paraId="339194E6" w14:textId="7F55DA1F">
            <w:r w:rsidRPr="00803386">
              <w:t xml:space="preserve">I understand. Your time is very valuable, Mr. /Ms. &lt;Name&gt;, and I thank you for it. I hope you have a great morning/afternoon/evening. </w:t>
            </w:r>
            <w:r w:rsidRPr="00803386">
              <w:rPr>
                <w:i/>
              </w:rPr>
              <w:t>Record response and disconnect.</w:t>
            </w:r>
          </w:p>
        </w:tc>
      </w:tr>
      <w:tr w:rsidRPr="00803386" w:rsidR="00CF34F7" w:rsidTr="00CF34F7" w14:paraId="339194ED" w14:textId="77777777">
        <w:trPr>
          <w:trHeight w:val="288"/>
        </w:trPr>
        <w:tc>
          <w:tcPr>
            <w:tcW w:w="893" w:type="dxa"/>
            <w:vMerge/>
            <w:shd w:val="clear" w:color="auto" w:fill="D9D9D9" w:themeFill="background1" w:themeFillShade="D9"/>
          </w:tcPr>
          <w:p w:rsidRPr="00803386" w:rsidR="00CF34F7" w:rsidP="000E0D9F" w:rsidRDefault="00CF34F7" w14:paraId="339194E8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CF34F7" w:rsidP="000E0D9F" w:rsidRDefault="00CF34F7" w14:paraId="339194E9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CF34F7" w:rsidP="000E0D9F" w:rsidRDefault="00CF34F7" w14:paraId="339194EA" w14:textId="77777777">
            <w:pPr>
              <w:pStyle w:val="Greyrow"/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:rsidRPr="00803386" w:rsidR="00CF34F7" w:rsidP="000E0D9F" w:rsidRDefault="00CF34F7" w14:paraId="339194EB" w14:textId="77777777">
            <w:pPr>
              <w:pStyle w:val="Greyrow"/>
            </w:pPr>
          </w:p>
        </w:tc>
        <w:tc>
          <w:tcPr>
            <w:tcW w:w="6480" w:type="dxa"/>
            <w:shd w:val="clear" w:color="auto" w:fill="D9D9D9" w:themeFill="background1" w:themeFillShade="D9"/>
          </w:tcPr>
          <w:p w:rsidRPr="00803386" w:rsidR="00CF34F7" w:rsidP="000E0D9F" w:rsidRDefault="00CF34F7" w14:paraId="339194EC" w14:textId="77777777">
            <w:pPr>
              <w:pStyle w:val="Greyrow"/>
            </w:pPr>
          </w:p>
        </w:tc>
      </w:tr>
      <w:tr w:rsidRPr="00803386" w:rsidR="00CF34F7" w:rsidTr="00CF34F7" w14:paraId="339194F5" w14:textId="77777777">
        <w:tc>
          <w:tcPr>
            <w:tcW w:w="893" w:type="dxa"/>
            <w:vMerge/>
          </w:tcPr>
          <w:p w:rsidRPr="00803386" w:rsidR="00CF34F7" w:rsidP="000E0D9F" w:rsidRDefault="00CF34F7" w14:paraId="339194EE" w14:textId="77777777"/>
        </w:tc>
        <w:tc>
          <w:tcPr>
            <w:tcW w:w="2146" w:type="dxa"/>
          </w:tcPr>
          <w:p w:rsidRPr="00803386" w:rsidR="00CF34F7" w:rsidP="000E0D9F" w:rsidRDefault="00CF34F7" w14:paraId="339194EF" w14:textId="77777777"/>
        </w:tc>
        <w:tc>
          <w:tcPr>
            <w:tcW w:w="2146" w:type="dxa"/>
          </w:tcPr>
          <w:p w:rsidRPr="00803386" w:rsidR="00CF34F7" w:rsidP="000E0D9F" w:rsidRDefault="00CF34F7" w14:paraId="339194F0" w14:textId="77777777"/>
        </w:tc>
        <w:tc>
          <w:tcPr>
            <w:tcW w:w="2146" w:type="dxa"/>
          </w:tcPr>
          <w:p w:rsidRPr="00803386" w:rsidR="00CF34F7" w:rsidP="000E0D9F" w:rsidRDefault="00CF34F7" w14:paraId="339194F1" w14:textId="13092ED7">
            <w:r w:rsidRPr="00803386">
              <w:t>If the prospect says yes and wants to be contacted by your company:</w:t>
            </w:r>
          </w:p>
        </w:tc>
        <w:tc>
          <w:tcPr>
            <w:tcW w:w="6480" w:type="dxa"/>
          </w:tcPr>
          <w:p w:rsidRPr="00803386" w:rsidR="00CF34F7" w:rsidP="000E0D9F" w:rsidRDefault="00CF34F7" w14:paraId="339194F2" w14:textId="123E3E2C">
            <w:r w:rsidRPr="00803386">
              <w:t>Great! I will be sure to ask Mr. /Ms. &lt;</w:t>
            </w:r>
            <w:r>
              <w:t>n</w:t>
            </w:r>
            <w:r w:rsidRPr="00803386">
              <w:t>ame&gt; to contact you. Is there a particular time and date that you would like him/her to meet with you</w:t>
            </w:r>
            <w:r w:rsidR="00D77667">
              <w:t>?</w:t>
            </w:r>
            <w:r w:rsidRPr="00803386">
              <w:t xml:space="preserve"> I </w:t>
            </w:r>
            <w:r>
              <w:t>can</w:t>
            </w:r>
            <w:r w:rsidRPr="00803386">
              <w:t xml:space="preserve"> add that information so that he/she can confirm a meeting</w:t>
            </w:r>
            <w:r w:rsidR="00D77667">
              <w:t>.</w:t>
            </w:r>
            <w:r w:rsidRPr="00803386">
              <w:t xml:space="preserve"> </w:t>
            </w:r>
            <w:r w:rsidRPr="00803386">
              <w:rPr>
                <w:i/>
              </w:rPr>
              <w:t>Record response.</w:t>
            </w:r>
            <w:r w:rsidRPr="00803386">
              <w:t xml:space="preserve"> </w:t>
            </w:r>
          </w:p>
          <w:p w:rsidRPr="00803386" w:rsidR="00CF34F7" w:rsidP="000E0D9F" w:rsidRDefault="00CF34F7" w14:paraId="339194F3" w14:textId="27554BA9">
            <w:r w:rsidRPr="00803386">
              <w:t>I’m sure you will be pleased in speaking with Mr. /Ms. &lt;</w:t>
            </w:r>
            <w:r>
              <w:t>n</w:t>
            </w:r>
            <w:r w:rsidRPr="00803386">
              <w:t>ame&gt;. Your time is very valuable, Mr. /Ms. &lt;</w:t>
            </w:r>
            <w:r>
              <w:t>customer n</w:t>
            </w:r>
            <w:r w:rsidRPr="00803386">
              <w:t xml:space="preserve">ame&gt;, and I thank you for it. I hope you have a great morning/afternoon/evening. </w:t>
            </w:r>
          </w:p>
          <w:p w:rsidRPr="00144CF5" w:rsidR="00CF34F7" w:rsidP="000E0D9F" w:rsidRDefault="00CF34F7" w14:paraId="339194F4" w14:textId="645957B1">
            <w:pPr>
              <w:rPr>
                <w:i/>
              </w:rPr>
            </w:pPr>
            <w:r w:rsidRPr="00144CF5">
              <w:rPr>
                <w:i/>
              </w:rPr>
              <w:t>Disconnect and send an email to the partner contact with the customer’s information.</w:t>
            </w:r>
          </w:p>
        </w:tc>
      </w:tr>
    </w:tbl>
    <w:p w:rsidRPr="00803386" w:rsidR="000C4D82" w:rsidP="000E0D9F" w:rsidRDefault="000C4D82" w14:paraId="339194FC" w14:textId="044CE88E"/>
    <w:sectPr w:rsidRPr="00803386" w:rsidR="000C4D82" w:rsidSect="000E0D9F">
      <w:footerReference w:type="default" r:id="rId11"/>
      <w:pgSz w:w="15840" w:h="12240" w:orient="landscape"/>
      <w:pgMar w:top="576" w:right="864" w:bottom="576" w:left="864" w:header="720" w:footer="288" w:gutter="0"/>
      <w:cols w:space="720"/>
      <w:docGrid w:linePitch="360"/>
      <w:headerReference w:type="default" r:id="R0fa28a3f24654f9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E1" w:rsidP="000E0D9F" w:rsidRDefault="008C46E1" w14:paraId="316FFF47" w14:textId="77777777">
      <w:r>
        <w:separator/>
      </w:r>
    </w:p>
  </w:endnote>
  <w:endnote w:type="continuationSeparator" w:id="0">
    <w:p w:rsidR="008C46E1" w:rsidP="000E0D9F" w:rsidRDefault="008C46E1" w14:paraId="30FD72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E0D9F" w:rsidR="00881289" w:rsidP="00716830" w:rsidRDefault="000E0D9F" w14:paraId="33919509" w14:noSpellErr="1" w14:textId="3C3B809A">
    <w:pPr>
      <w:pStyle w:val="Footer"/>
      <w:tabs>
        <w:tab w:val="clear" w:pos="9360"/>
        <w:tab w:val="right" w:pos="13860"/>
      </w:tabs>
      <w:ind w:right="252"/>
    </w:pPr>
    <w:r w:rsidRPr="000E0D9F">
      <w:rPr/>
      <w:t xml:space="preserve">Page </w:t>
    </w:r>
    <w:r w:rsidRPr="69624B23">
      <w:rPr>
        <w:noProof/>
      </w:rPr>
      <w:fldChar w:fldCharType="begin"/>
    </w:r>
    <w:r w:rsidRPr="000E0D9F">
      <w:instrText xml:space="preserve"> PAGE  \* Arabic  \* MERGEFORMAT </w:instrText>
    </w:r>
    <w:r w:rsidRPr="000E0D9F">
      <w:fldChar w:fldCharType="separate"/>
    </w:r>
    <w:r w:rsidR="008C46E1">
      <w:rPr>
        <w:noProof/>
      </w:rPr>
      <w:t>1</w:t>
    </w:r>
    <w:r w:rsidRPr="69624B23">
      <w:rPr>
        <w:noProof/>
      </w:rPr>
      <w:fldChar w:fldCharType="end"/>
    </w:r>
    <w:r w:rsidRPr="000E0D9F">
      <w:rPr/>
      <w:t xml:space="preserve"> of </w:t>
    </w:r>
    <w:r w:rsidRPr="69624B23" w:rsidR="008C46E1">
      <w:rPr>
        <w:noProof/>
      </w:rPr>
      <w:fldChar w:fldCharType="begin"/>
    </w:r>
    <w:r w:rsidR="008C46E1">
      <w:instrText xml:space="preserve"> NUMPAGES  \* Arabic  \* MERGEFORMAT </w:instrText>
    </w:r>
    <w:r w:rsidR="008C46E1">
      <w:fldChar w:fldCharType="separate"/>
    </w:r>
    <w:r w:rsidR="008C46E1">
      <w:rPr>
        <w:noProof/>
      </w:rPr>
      <w:t>1</w:t>
    </w:r>
    <w:r w:rsidR="008C46E1">
      <w:rPr>
        <w:noProof/>
      </w:rPr>
      <w:fldChar w:fldCharType="end"/>
    </w:r>
    <w:r w:rsidRPr="000E0D9F">
      <w:rPr/>
      <w:t xml:space="preserve"> </w:t>
    </w:r>
    <w:r w:rsidRPr="000E0D9F">
      <w:tab/>
    </w:r>
    <w:r w:rsidRPr="000E0D9F">
      <w:tab/>
    </w:r>
    <w:r w:rsidRPr="000E0D9F">
      <w:rPr/>
      <w:t xml:space="preserve">Microsoft Hybrid Infrastructure as a Service for </w:t>
    </w:r>
    <w:r w:rsidRPr="69624B23" w:rsidR="69624B23">
      <w:rPr>
        <w:rFonts w:ascii="Segoe UI,Calibri" w:hAnsi="Segoe UI,Calibri" w:eastAsia="Segoe UI,Calibri" w:cs="Segoe UI,Calibri"/>
      </w:rPr>
      <w:t>Microsoft Azure Certified for Hybrid Cloud</w:t>
    </w:r>
    <w:r w:rsidRPr="000E0D9F">
      <w:rPr/>
      <w:t xml:space="preserve"> Partners | Telesales Script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E1" w:rsidP="000E0D9F" w:rsidRDefault="008C46E1" w14:paraId="5C5E246F" w14:textId="77777777">
      <w:r>
        <w:separator/>
      </w:r>
    </w:p>
  </w:footnote>
  <w:footnote w:type="continuationSeparator" w:id="0">
    <w:p w:rsidR="008C46E1" w:rsidP="000E0D9F" w:rsidRDefault="008C46E1" w14:paraId="38BAC0E7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4704"/>
      <w:gridCol w:w="4704"/>
      <w:gridCol w:w="4704"/>
    </w:tblGrid>
    <w:tr w:rsidR="69624B23" w:rsidTr="69624B23" w14:paraId="0E3E6C19">
      <w:tc>
        <w:tcPr>
          <w:tcW w:w="4704" w:type="dxa"/>
          <w:tcMar/>
        </w:tcPr>
        <w:p w:rsidR="69624B23" w:rsidP="69624B23" w:rsidRDefault="69624B23" w14:paraId="6CAEDF4B" w14:textId="6E4F923C">
          <w:pPr>
            <w:pStyle w:val="Header"/>
            <w:bidi w:val="0"/>
            <w:ind w:left="-115"/>
            <w:jc w:val="left"/>
          </w:pPr>
        </w:p>
      </w:tc>
      <w:tc>
        <w:tcPr>
          <w:tcW w:w="4704" w:type="dxa"/>
          <w:tcMar/>
        </w:tcPr>
        <w:p w:rsidR="69624B23" w:rsidP="69624B23" w:rsidRDefault="69624B23" w14:paraId="374E8B04" w14:textId="23F27BEB">
          <w:pPr>
            <w:pStyle w:val="Header"/>
            <w:bidi w:val="0"/>
            <w:jc w:val="center"/>
          </w:pPr>
        </w:p>
      </w:tc>
      <w:tc>
        <w:tcPr>
          <w:tcW w:w="4704" w:type="dxa"/>
          <w:tcMar/>
        </w:tcPr>
        <w:p w:rsidR="69624B23" w:rsidP="69624B23" w:rsidRDefault="69624B23" w14:paraId="54FE1955" w14:textId="33AB5E74">
          <w:pPr>
            <w:pStyle w:val="Header"/>
            <w:bidi w:val="0"/>
            <w:ind w:right="-115"/>
            <w:jc w:val="right"/>
          </w:pPr>
        </w:p>
      </w:tc>
    </w:tr>
  </w:tbl>
  <w:p w:rsidR="69624B23" w:rsidP="69624B23" w:rsidRDefault="69624B23" w14:paraId="380BE5A2" w14:textId="7FA437F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1702"/>
    <w:multiLevelType w:val="hybridMultilevel"/>
    <w:tmpl w:val="6422F980"/>
    <w:lvl w:ilvl="0" w:tplc="814E17E0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">
    <w:nsid w:val="352507E3"/>
    <w:multiLevelType w:val="hybridMultilevel"/>
    <w:tmpl w:val="ADBA343E"/>
    <w:lvl w:ilvl="0" w:tplc="B6042A70">
      <w:start w:val="1"/>
      <w:numFmt w:val="bullet"/>
      <w:pStyle w:val="ListParagraph"/>
      <w:lvlText w:val=""/>
      <w:lvlJc w:val="left"/>
      <w:pPr>
        <w:ind w:left="360" w:hanging="360"/>
      </w:pPr>
      <w:rPr>
        <w:rFonts w:hint="default" w:ascii="Symbol" w:hAnsi="Symbol"/>
        <w:color w:val="009999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5F3F3778"/>
    <w:multiLevelType w:val="hybridMultilevel"/>
    <w:tmpl w:val="E2F0A7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60501ABD"/>
    <w:multiLevelType w:val="hybridMultilevel"/>
    <w:tmpl w:val="1682ED2E"/>
    <w:lvl w:ilvl="0" w:tplc="3C30866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ADEF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64613102"/>
    <w:multiLevelType w:val="hybridMultilevel"/>
    <w:tmpl w:val="8780B31E"/>
    <w:lvl w:ilvl="0" w:tplc="0310C33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188F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7D"/>
    <w:rsid w:val="0000771B"/>
    <w:rsid w:val="00021CB2"/>
    <w:rsid w:val="0002636E"/>
    <w:rsid w:val="00036C75"/>
    <w:rsid w:val="00041A14"/>
    <w:rsid w:val="00074360"/>
    <w:rsid w:val="000748CE"/>
    <w:rsid w:val="000960D0"/>
    <w:rsid w:val="000A323C"/>
    <w:rsid w:val="000C4D82"/>
    <w:rsid w:val="000D1A8A"/>
    <w:rsid w:val="000D5DF6"/>
    <w:rsid w:val="000E0D9F"/>
    <w:rsid w:val="000E2E18"/>
    <w:rsid w:val="000E68F2"/>
    <w:rsid w:val="000F32C9"/>
    <w:rsid w:val="00116F76"/>
    <w:rsid w:val="00131BC3"/>
    <w:rsid w:val="00144CF5"/>
    <w:rsid w:val="00150EB2"/>
    <w:rsid w:val="00175A70"/>
    <w:rsid w:val="001E6DD8"/>
    <w:rsid w:val="00201106"/>
    <w:rsid w:val="002036B9"/>
    <w:rsid w:val="00207F95"/>
    <w:rsid w:val="00226B7C"/>
    <w:rsid w:val="0023597A"/>
    <w:rsid w:val="00254D0A"/>
    <w:rsid w:val="00282676"/>
    <w:rsid w:val="00282A60"/>
    <w:rsid w:val="0029798B"/>
    <w:rsid w:val="002B0FE8"/>
    <w:rsid w:val="002E052F"/>
    <w:rsid w:val="002E3E68"/>
    <w:rsid w:val="002F7366"/>
    <w:rsid w:val="003175CA"/>
    <w:rsid w:val="00321B9F"/>
    <w:rsid w:val="0035477F"/>
    <w:rsid w:val="00357CF7"/>
    <w:rsid w:val="00364BFA"/>
    <w:rsid w:val="00365F08"/>
    <w:rsid w:val="003A6E9D"/>
    <w:rsid w:val="003E39E0"/>
    <w:rsid w:val="0040397E"/>
    <w:rsid w:val="00411C34"/>
    <w:rsid w:val="00425D9B"/>
    <w:rsid w:val="00433EF3"/>
    <w:rsid w:val="00456B13"/>
    <w:rsid w:val="00476387"/>
    <w:rsid w:val="0048083F"/>
    <w:rsid w:val="004A1237"/>
    <w:rsid w:val="004A2117"/>
    <w:rsid w:val="004B5E40"/>
    <w:rsid w:val="004C07A7"/>
    <w:rsid w:val="004D0BC4"/>
    <w:rsid w:val="004F28CC"/>
    <w:rsid w:val="005019E4"/>
    <w:rsid w:val="00514FD4"/>
    <w:rsid w:val="00541B82"/>
    <w:rsid w:val="005452E2"/>
    <w:rsid w:val="005569A8"/>
    <w:rsid w:val="005713DE"/>
    <w:rsid w:val="005B2986"/>
    <w:rsid w:val="005D0B7D"/>
    <w:rsid w:val="005E5E29"/>
    <w:rsid w:val="005F6083"/>
    <w:rsid w:val="00620C92"/>
    <w:rsid w:val="00627109"/>
    <w:rsid w:val="00664114"/>
    <w:rsid w:val="00670EA0"/>
    <w:rsid w:val="00680205"/>
    <w:rsid w:val="00680CD2"/>
    <w:rsid w:val="006826BE"/>
    <w:rsid w:val="006F5721"/>
    <w:rsid w:val="00716830"/>
    <w:rsid w:val="00755BDD"/>
    <w:rsid w:val="00792318"/>
    <w:rsid w:val="007C56C2"/>
    <w:rsid w:val="007F06A2"/>
    <w:rsid w:val="007F2402"/>
    <w:rsid w:val="007F2F8C"/>
    <w:rsid w:val="00803386"/>
    <w:rsid w:val="008034A4"/>
    <w:rsid w:val="00804938"/>
    <w:rsid w:val="00807630"/>
    <w:rsid w:val="00881289"/>
    <w:rsid w:val="008A0677"/>
    <w:rsid w:val="008C46E1"/>
    <w:rsid w:val="008D2995"/>
    <w:rsid w:val="00937764"/>
    <w:rsid w:val="00950CA3"/>
    <w:rsid w:val="00975855"/>
    <w:rsid w:val="009777E9"/>
    <w:rsid w:val="00991F01"/>
    <w:rsid w:val="009C4093"/>
    <w:rsid w:val="009D0F99"/>
    <w:rsid w:val="009D1C75"/>
    <w:rsid w:val="009E1B8C"/>
    <w:rsid w:val="00A17998"/>
    <w:rsid w:val="00A60CF5"/>
    <w:rsid w:val="00A6439E"/>
    <w:rsid w:val="00A72614"/>
    <w:rsid w:val="00A94C41"/>
    <w:rsid w:val="00A95EA5"/>
    <w:rsid w:val="00AB51A9"/>
    <w:rsid w:val="00AD53F9"/>
    <w:rsid w:val="00AE3DAC"/>
    <w:rsid w:val="00B12F9D"/>
    <w:rsid w:val="00B2758D"/>
    <w:rsid w:val="00B40AE1"/>
    <w:rsid w:val="00B818B6"/>
    <w:rsid w:val="00BE26EE"/>
    <w:rsid w:val="00C002FB"/>
    <w:rsid w:val="00C20281"/>
    <w:rsid w:val="00C25B6F"/>
    <w:rsid w:val="00C3558C"/>
    <w:rsid w:val="00C443BA"/>
    <w:rsid w:val="00C843DE"/>
    <w:rsid w:val="00C913AD"/>
    <w:rsid w:val="00CF18D0"/>
    <w:rsid w:val="00CF34F7"/>
    <w:rsid w:val="00D17F4C"/>
    <w:rsid w:val="00D21158"/>
    <w:rsid w:val="00D23973"/>
    <w:rsid w:val="00D359AA"/>
    <w:rsid w:val="00D4608F"/>
    <w:rsid w:val="00D50B8A"/>
    <w:rsid w:val="00D55067"/>
    <w:rsid w:val="00D621AB"/>
    <w:rsid w:val="00D74718"/>
    <w:rsid w:val="00D76EA0"/>
    <w:rsid w:val="00D77667"/>
    <w:rsid w:val="00D81F1E"/>
    <w:rsid w:val="00DA37A3"/>
    <w:rsid w:val="00DA71DA"/>
    <w:rsid w:val="00E07C4F"/>
    <w:rsid w:val="00E45DCC"/>
    <w:rsid w:val="00E460BA"/>
    <w:rsid w:val="00E63844"/>
    <w:rsid w:val="00E84C01"/>
    <w:rsid w:val="00ED2B48"/>
    <w:rsid w:val="00EE38F5"/>
    <w:rsid w:val="00F81C98"/>
    <w:rsid w:val="00FA53D2"/>
    <w:rsid w:val="00FB2E5D"/>
    <w:rsid w:val="69624B23"/>
    <w:rsid w:val="7A1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19410"/>
  <w15:chartTrackingRefBased/>
  <w15:docId w15:val="{D2B0E4A9-24F3-474F-8B3F-F6B7456C53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0D9F"/>
    <w:pPr>
      <w:spacing w:before="120" w:after="12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B7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B7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B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5D0B7D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D0B7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F34F7"/>
    <w:pPr>
      <w:numPr>
        <w:numId w:val="5"/>
      </w:numPr>
      <w:spacing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B8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1B8C"/>
  </w:style>
  <w:style w:type="paragraph" w:styleId="Footer">
    <w:name w:val="footer"/>
    <w:basedOn w:val="Normal"/>
    <w:link w:val="FooterChar"/>
    <w:uiPriority w:val="99"/>
    <w:unhideWhenUsed/>
    <w:qFormat/>
    <w:rsid w:val="000E0D9F"/>
    <w:pPr>
      <w:tabs>
        <w:tab w:val="center" w:pos="4680"/>
        <w:tab w:val="right" w:pos="9360"/>
      </w:tabs>
      <w:spacing w:line="240" w:lineRule="auto"/>
    </w:pPr>
    <w:rPr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0E0D9F"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9F"/>
    <w:pPr>
      <w:spacing w:after="0" w:line="240" w:lineRule="auto"/>
    </w:pPr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1B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E2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E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E5E2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E0D9F"/>
    <w:pPr>
      <w:spacing w:before="0" w:after="360" w:line="240" w:lineRule="auto"/>
      <w:contextualSpacing/>
    </w:pPr>
    <w:rPr>
      <w:rFonts w:ascii="Segoe UI Light" w:hAnsi="Segoe UI Light" w:eastAsiaTheme="majorEastAsia" w:cstheme="majorBidi"/>
      <w:color w:val="009999"/>
      <w:spacing w:val="-10"/>
      <w:kern w:val="28"/>
      <w:sz w:val="64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E0D9F"/>
    <w:rPr>
      <w:rFonts w:ascii="Segoe UI Light" w:hAnsi="Segoe UI Light" w:eastAsiaTheme="majorEastAsia" w:cstheme="majorBidi"/>
      <w:color w:val="009999"/>
      <w:spacing w:val="-10"/>
      <w:kern w:val="28"/>
      <w:sz w:val="64"/>
      <w:szCs w:val="56"/>
    </w:rPr>
  </w:style>
  <w:style w:type="paragraph" w:styleId="Tableheader" w:customStyle="1">
    <w:name w:val="Table header"/>
    <w:basedOn w:val="Normal"/>
    <w:link w:val="TableheaderChar"/>
    <w:qFormat/>
    <w:rsid w:val="00716830"/>
    <w:pPr>
      <w:spacing w:line="240" w:lineRule="auto"/>
    </w:pPr>
    <w:rPr>
      <w:rFonts w:ascii="Segoe UI Semibold" w:hAnsi="Segoe UI Semibold" w:cs="Segoe UI Semibold"/>
      <w:color w:val="FFFFFF" w:themeColor="background1"/>
      <w:szCs w:val="20"/>
    </w:rPr>
  </w:style>
  <w:style w:type="character" w:styleId="TableheaderChar" w:customStyle="1">
    <w:name w:val="Table header Char"/>
    <w:basedOn w:val="DefaultParagraphFont"/>
    <w:link w:val="Tableheader"/>
    <w:rsid w:val="00716830"/>
    <w:rPr>
      <w:rFonts w:ascii="Segoe UI Semibold" w:hAnsi="Segoe UI Semibold" w:cs="Segoe UI Semibold"/>
      <w:color w:val="FFFFFF" w:themeColor="background1"/>
      <w:szCs w:val="20"/>
    </w:rPr>
  </w:style>
  <w:style w:type="paragraph" w:styleId="Greyrow" w:customStyle="1">
    <w:name w:val="Grey row"/>
    <w:basedOn w:val="Normal"/>
    <w:link w:val="GreyrowChar"/>
    <w:qFormat/>
    <w:rsid w:val="000E0D9F"/>
    <w:pPr>
      <w:spacing w:before="0" w:after="0" w:line="240" w:lineRule="auto"/>
    </w:pPr>
    <w:rPr>
      <w:sz w:val="10"/>
      <w:szCs w:val="10"/>
    </w:rPr>
  </w:style>
  <w:style w:type="character" w:styleId="GreyrowChar" w:customStyle="1">
    <w:name w:val="Grey row Char"/>
    <w:basedOn w:val="DefaultParagraphFont"/>
    <w:link w:val="Greyrow"/>
    <w:rsid w:val="000E0D9F"/>
    <w:rPr>
      <w:rFonts w:ascii="Segoe UI" w:hAnsi="Segoe UI" w:cs="Segoe UI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/word/header.xml" Id="R0fa28a3f24654f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c_x54 xmlns="29e3d480-733e-44d5-a6f7-9ba0f34f3326">https://corecsp.sharepoint.com/_layouts/15/guestaccess.aspx?guestaccesstoken=IQXLYhsbGuIR4e5sxV7ZGTKu7BDstD12TWwehV2Lm7o%3d&amp;docid=0ab562aa45351425fbbe9a85998735931</_x006c_x54>
    <Level_x0020_2 xmlns="29e3d480-733e-44d5-a6f7-9ba0f34f3326">Azure</Level_x0020_2>
    <Level_x0020_3 xmlns="29e3d480-733e-44d5-a6f7-9ba0f34f3326">Infrastructure-as-a-Service</Level_x0020_3>
    <_x0071_b98 xmlns="29e3d480-733e-44d5-a6f7-9ba0f34f3326">Iaas with Azure Telesales Script</_x0071_b98>
    <Page xmlns="29e3d480-733e-44d5-a6f7-9ba0f34f3326">Engage</Page>
    <Tab_x0020_Section xmlns="29e3d480-733e-44d5-a6f7-9ba0f34f3326">Sales Tools</Tab_x0020_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1B42AD9A20A49A979483C958982FA" ma:contentTypeVersion="11" ma:contentTypeDescription="Create a new document." ma:contentTypeScope="" ma:versionID="3845ac6cc033c115561b295ba7c8b8e7">
  <xsd:schema xmlns:xsd="http://www.w3.org/2001/XMLSchema" xmlns:xs="http://www.w3.org/2001/XMLSchema" xmlns:p="http://schemas.microsoft.com/office/2006/metadata/properties" xmlns:ns2="641614ef-a29a-40a6-9b4f-3d8bfb729c43" xmlns:ns3="29e3d480-733e-44d5-a6f7-9ba0f34f3326" targetNamespace="http://schemas.microsoft.com/office/2006/metadata/properties" ma:root="true" ma:fieldsID="c4e360371a409cc68a5259f84dd76649" ns2:_="" ns3:_="">
    <xsd:import namespace="641614ef-a29a-40a6-9b4f-3d8bfb729c43"/>
    <xsd:import namespace="29e3d480-733e-44d5-a6f7-9ba0f34f33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age"/>
                <xsd:element ref="ns3:Tab_x0020_Section"/>
                <xsd:element ref="ns3:Level_x0020_2"/>
                <xsd:element ref="ns3:Level_x0020_3"/>
                <xsd:element ref="ns3:_x0071_b98" minOccurs="0"/>
                <xsd:element ref="ns3:_x006c_x54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14ef-a29a-40a6-9b4f-3d8bfb729c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3d480-733e-44d5-a6f7-9ba0f34f3326" elementFormDefault="qualified">
    <xsd:import namespace="http://schemas.microsoft.com/office/2006/documentManagement/types"/>
    <xsd:import namespace="http://schemas.microsoft.com/office/infopath/2007/PartnerControls"/>
    <xsd:element name="Page" ma:index="10" ma:displayName="Page" ma:default="Elevate" ma:description="Which page will this document appear on" ma:format="RadioButtons" ma:internalName="Page">
      <xsd:simpleType>
        <xsd:restriction base="dms:Choice">
          <xsd:enumeration value="Elevate"/>
          <xsd:enumeration value="Engage"/>
          <xsd:enumeration value="Enroll"/>
        </xsd:restriction>
      </xsd:simpleType>
    </xsd:element>
    <xsd:element name="Tab_x0020_Section" ma:index="11" ma:displayName="Section" ma:default="Product Knowledge" ma:description="Subcategory for top level sections of each page" ma:format="RadioButtons" ma:internalName="Tab_x0020_Section">
      <xsd:simpleType>
        <xsd:restriction base="dms:Choice">
          <xsd:enumeration value="Product Knowledge"/>
          <xsd:enumeration value="Business Foundation"/>
          <xsd:enumeration value="Technical Foundation"/>
          <xsd:enumeration value="Profitability Roadmaps"/>
          <xsd:enumeration value="Marketing Campaigns"/>
          <xsd:enumeration value="Sales Tools"/>
          <xsd:enumeration value="Learn More About CSP"/>
        </xsd:restriction>
      </xsd:simpleType>
    </xsd:element>
    <xsd:element name="Level_x0020_2" ma:index="12" ma:displayName="Level 1" ma:default="Azure" ma:description="Subcategories for tabs" ma:format="RadioButtons" ma:internalName="Level_x0020_2">
      <xsd:simpleType>
        <xsd:restriction base="dms:Choice">
          <xsd:enumeration value="Azure"/>
          <xsd:enumeration value="Enterprise Mobility Suite"/>
          <xsd:enumeration value="Dynamics CRM Online"/>
          <xsd:enumeration value="Intune"/>
          <xsd:enumeration value="Office 365"/>
          <xsd:enumeration value="How to Build a Cloud Business Model"/>
          <xsd:enumeration value="How to Differentiate Your Business"/>
          <xsd:enumeration value="How to Transform Your Business"/>
          <xsd:enumeration value="How to Build a Cloud Financial Model"/>
          <xsd:enumeration value="How to Drive Profits"/>
          <xsd:enumeration value="Code and APIs"/>
          <xsd:enumeration value="How to Implement"/>
          <xsd:enumeration value="Power BI"/>
          <xsd:enumeration value="Windows 10 Enterprise E3"/>
          <xsd:enumeration value="NONE"/>
        </xsd:restriction>
      </xsd:simpleType>
    </xsd:element>
    <xsd:element name="Level_x0020_3" ma:index="13" ma:displayName="Level 2" ma:default="How to Get Started" ma:description="Subcategory for topics under each tab section" ma:format="RadioButtons" ma:internalName="Level_x0020_3">
      <xsd:simpleType>
        <xsd:restriction base="dms:Choice">
          <xsd:enumeration value="How to Get Started"/>
          <xsd:enumeration value="How to Make Money"/>
          <xsd:enumeration value="How to Implement"/>
          <xsd:enumeration value="How to Sell"/>
          <xsd:enumeration value="Cloud Transformation Series"/>
          <xsd:enumeration value="Business Continuity and Disaster Recovery"/>
          <xsd:enumeration value="Dev Ops"/>
          <xsd:enumeration value="Infrastructure-as-a-Service"/>
          <xsd:enumeration value="Enterprise Mobility Management"/>
          <xsd:enumeration value="NONE"/>
        </xsd:restriction>
      </xsd:simpleType>
    </xsd:element>
    <xsd:element name="_x0071_b98" ma:index="14" nillable="true" ma:displayName="Filename" ma:internalName="_x0071_b98">
      <xsd:simpleType>
        <xsd:restriction base="dms:Text"/>
      </xsd:simpleType>
    </xsd:element>
    <xsd:element name="_x006c_x54" ma:index="15" nillable="true" ma:displayName="URL" ma:internalName="_x006c_x5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F53C0-3829-4634-B35E-3B6B66B48F8D}"/>
</file>

<file path=customXml/itemProps2.xml><?xml version="1.0" encoding="utf-8"?>
<ds:datastoreItem xmlns:ds="http://schemas.openxmlformats.org/officeDocument/2006/customXml" ds:itemID="{4AFDCC4A-66AA-4809-A9EB-AC8B2C6B66B5}"/>
</file>

<file path=customXml/itemProps3.xml><?xml version="1.0" encoding="utf-8"?>
<ds:datastoreItem xmlns:ds="http://schemas.openxmlformats.org/officeDocument/2006/customXml" ds:itemID="{A7B0E9F1-8C4E-4895-BD46-5E08AD896024}"/>
</file>

<file path=customXml/itemProps4.xml><?xml version="1.0" encoding="utf-8"?>
<ds:datastoreItem xmlns:ds="http://schemas.openxmlformats.org/officeDocument/2006/customXml" ds:itemID="{48A605A7-A2FC-4442-BBB1-033BC2DA69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Iaas with Azure Telesales Script</dc:title>
  <dc:subject/>
  <dc:creator>Microsoft</dc:creator>
  <cp:keywords/>
  <dc:description/>
  <cp:lastModifiedBy>Projects</cp:lastModifiedBy>
  <cp:revision>3</cp:revision>
  <dcterms:created xsi:type="dcterms:W3CDTF">2015-05-12T20:02:00Z</dcterms:created>
  <dcterms:modified xsi:type="dcterms:W3CDTF">2015-08-27T21:22:41Z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0x0101009D91B42AD9A20A49A979483C958982FA</vt:lpwstr>
  </property>
</Properties>
</file>